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F3" w:rsidRDefault="008C54F3" w:rsidP="00E31E8D">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MATERI KULIAH </w:t>
      </w:r>
      <w:bookmarkStart w:id="0" w:name="_GoBack"/>
      <w:bookmarkEnd w:id="0"/>
      <w:r>
        <w:rPr>
          <w:rFonts w:ascii="Times New Roman" w:hAnsi="Times New Roman" w:cs="Times New Roman"/>
          <w:b/>
          <w:sz w:val="24"/>
          <w:szCs w:val="24"/>
          <w:lang w:val="en-US"/>
        </w:rPr>
        <w:t>X &amp; XI</w:t>
      </w:r>
    </w:p>
    <w:p w:rsidR="005A4B20" w:rsidRPr="00E31E8D" w:rsidRDefault="00651AEC" w:rsidP="00E31E8D">
      <w:pPr>
        <w:spacing w:line="360" w:lineRule="auto"/>
        <w:jc w:val="center"/>
        <w:rPr>
          <w:rFonts w:ascii="Times New Roman" w:hAnsi="Times New Roman" w:cs="Times New Roman"/>
          <w:b/>
          <w:sz w:val="24"/>
          <w:szCs w:val="24"/>
        </w:rPr>
      </w:pPr>
      <w:r w:rsidRPr="00E31E8D">
        <w:rPr>
          <w:rFonts w:ascii="Times New Roman" w:hAnsi="Times New Roman" w:cs="Times New Roman"/>
          <w:b/>
          <w:sz w:val="24"/>
          <w:szCs w:val="24"/>
        </w:rPr>
        <w:t>ILMU PENGETAHUAN DAN KULTUR</w:t>
      </w:r>
    </w:p>
    <w:p w:rsidR="00E31E8D" w:rsidRDefault="00E31E8D" w:rsidP="008773AC">
      <w:pPr>
        <w:spacing w:line="360" w:lineRule="auto"/>
        <w:jc w:val="both"/>
        <w:rPr>
          <w:rFonts w:ascii="Times New Roman" w:hAnsi="Times New Roman" w:cs="Times New Roman"/>
          <w:sz w:val="24"/>
          <w:szCs w:val="24"/>
          <w:lang w:val="en-US"/>
        </w:rPr>
      </w:pPr>
    </w:p>
    <w:p w:rsidR="00651AEC" w:rsidRDefault="00651AEC" w:rsidP="008773AC">
      <w:pPr>
        <w:spacing w:line="360" w:lineRule="auto"/>
        <w:jc w:val="both"/>
        <w:rPr>
          <w:rFonts w:ascii="Times New Roman" w:hAnsi="Times New Roman" w:cs="Times New Roman"/>
          <w:sz w:val="24"/>
          <w:szCs w:val="24"/>
        </w:rPr>
      </w:pPr>
      <w:r>
        <w:rPr>
          <w:rFonts w:ascii="Times New Roman" w:hAnsi="Times New Roman" w:cs="Times New Roman"/>
          <w:sz w:val="24"/>
          <w:szCs w:val="24"/>
        </w:rPr>
        <w:t>Ilmu pengetahuan tak akan pernah berhenti berkembang, karena manusia pada hakekatnya adalah h</w:t>
      </w:r>
      <w:r w:rsidR="008C54F3">
        <w:rPr>
          <w:rFonts w:ascii="Times New Roman" w:hAnsi="Times New Roman" w:cs="Times New Roman"/>
          <w:sz w:val="24"/>
          <w:szCs w:val="24"/>
        </w:rPr>
        <w:t>omo sapiens, makhluk yang menge</w:t>
      </w:r>
      <w:r w:rsidR="008C54F3">
        <w:rPr>
          <w:rFonts w:ascii="Times New Roman" w:hAnsi="Times New Roman" w:cs="Times New Roman"/>
          <w:sz w:val="24"/>
          <w:szCs w:val="24"/>
          <w:lang w:val="en-US"/>
        </w:rPr>
        <w:t>t</w:t>
      </w:r>
      <w:r>
        <w:rPr>
          <w:rFonts w:ascii="Times New Roman" w:hAnsi="Times New Roman" w:cs="Times New Roman"/>
          <w:sz w:val="24"/>
          <w:szCs w:val="24"/>
        </w:rPr>
        <w:t>ahui, yang selalu berpikir. Yang perlu dipertimbangkan dalam pengembangan ilmu pengetahuan adalah prinsip-prinsip kultural dalam pengembangan itu. Ada empat prinsip kultural dalam pengembangan ilu pengetahuan, yaitu (1) prinsip humanitas, (2) prinsip holistik, (3) prinsip tanggungjawab dan (4) prinsip kontekstualisasi.</w:t>
      </w:r>
    </w:p>
    <w:p w:rsidR="00651AEC" w:rsidRDefault="00651AEC" w:rsidP="008773AC">
      <w:pPr>
        <w:spacing w:line="360" w:lineRule="auto"/>
        <w:jc w:val="both"/>
        <w:rPr>
          <w:rFonts w:ascii="Times New Roman" w:hAnsi="Times New Roman" w:cs="Times New Roman"/>
          <w:sz w:val="24"/>
          <w:szCs w:val="24"/>
        </w:rPr>
      </w:pPr>
    </w:p>
    <w:p w:rsidR="00651AEC" w:rsidRDefault="00651AEC" w:rsidP="008773A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Prinsip Humanitas. Prinsip ini mau menegaskan, </w:t>
      </w:r>
      <w:r w:rsidRPr="00651AEC">
        <w:rPr>
          <w:rFonts w:ascii="Times New Roman" w:hAnsi="Times New Roman" w:cs="Times New Roman"/>
          <w:sz w:val="24"/>
          <w:szCs w:val="24"/>
          <w:u w:val="single"/>
        </w:rPr>
        <w:t>pertama</w:t>
      </w:r>
      <w:r>
        <w:rPr>
          <w:rFonts w:ascii="Times New Roman" w:hAnsi="Times New Roman" w:cs="Times New Roman"/>
          <w:sz w:val="24"/>
          <w:szCs w:val="24"/>
        </w:rPr>
        <w:t>, b</w:t>
      </w:r>
      <w:r w:rsidRPr="00651AEC">
        <w:rPr>
          <w:rFonts w:ascii="Times New Roman" w:hAnsi="Times New Roman" w:cs="Times New Roman"/>
          <w:sz w:val="24"/>
          <w:szCs w:val="24"/>
        </w:rPr>
        <w:t>ahwa pengembangan</w:t>
      </w:r>
      <w:r>
        <w:rPr>
          <w:rFonts w:ascii="Times New Roman" w:hAnsi="Times New Roman" w:cs="Times New Roman"/>
          <w:sz w:val="24"/>
          <w:szCs w:val="24"/>
        </w:rPr>
        <w:t xml:space="preserve"> ilmu </w:t>
      </w:r>
      <w:r w:rsidR="003E454E">
        <w:rPr>
          <w:rFonts w:ascii="Times New Roman" w:hAnsi="Times New Roman" w:cs="Times New Roman"/>
          <w:sz w:val="24"/>
          <w:szCs w:val="24"/>
        </w:rPr>
        <w:t xml:space="preserve">pengetahuan harus mewujudkan citra keagungan </w:t>
      </w:r>
      <w:r w:rsidR="003E454E" w:rsidRPr="003E454E">
        <w:rPr>
          <w:rFonts w:ascii="Times New Roman" w:hAnsi="Times New Roman" w:cs="Times New Roman"/>
          <w:sz w:val="24"/>
          <w:szCs w:val="24"/>
        </w:rPr>
        <w:t>manusia.</w:t>
      </w:r>
      <w:r w:rsidR="00B51CB3">
        <w:rPr>
          <w:rStyle w:val="FootnoteReference"/>
          <w:rFonts w:ascii="Times New Roman" w:hAnsi="Times New Roman" w:cs="Times New Roman"/>
          <w:sz w:val="24"/>
          <w:szCs w:val="24"/>
        </w:rPr>
        <w:footnoteReference w:id="1"/>
      </w:r>
      <w:r w:rsidR="00B51CB3">
        <w:rPr>
          <w:rFonts w:ascii="Times New Roman" w:hAnsi="Times New Roman" w:cs="Times New Roman"/>
          <w:sz w:val="24"/>
          <w:szCs w:val="24"/>
        </w:rPr>
        <w:t xml:space="preserve"> I</w:t>
      </w:r>
      <w:r w:rsidR="003E454E">
        <w:rPr>
          <w:rFonts w:ascii="Times New Roman" w:hAnsi="Times New Roman" w:cs="Times New Roman"/>
          <w:sz w:val="24"/>
          <w:szCs w:val="24"/>
        </w:rPr>
        <w:t>ni berarti (a) bahwa manusia memiliki kedudukan sentral dalam rangka pengembangan ilmu pengetahuan harus dapat dikembalikan kepada manusia; (b) bahwa</w:t>
      </w:r>
      <w:r w:rsidR="007438DD">
        <w:rPr>
          <w:rFonts w:ascii="Times New Roman" w:hAnsi="Times New Roman" w:cs="Times New Roman"/>
          <w:sz w:val="24"/>
          <w:szCs w:val="24"/>
        </w:rPr>
        <w:t xml:space="preserve"> pengetahuan merupakan realisasi kemampuan-kemampuan “kodrati</w:t>
      </w:r>
      <w:r w:rsidR="00920498">
        <w:rPr>
          <w:rFonts w:ascii="Times New Roman" w:hAnsi="Times New Roman" w:cs="Times New Roman"/>
          <w:sz w:val="24"/>
          <w:szCs w:val="24"/>
        </w:rPr>
        <w:t>” manusia di bawah roh intelektualnya. Tujuan pokoknya adalah untuk mewujudkan citra keagungan manusia sebagai makhluk yang berkodrat dan berbudaya. Prinsip humanitas menegaskan pula (c) bahwa ilmu pengetahuan bukanlah semata-mata tindakan rohani manusia yang lepas dari eksistensinya, sebab berpikir merupakan sebuah proses eks</w:t>
      </w:r>
      <w:r w:rsidR="008773AC">
        <w:rPr>
          <w:rFonts w:ascii="Times New Roman" w:hAnsi="Times New Roman" w:cs="Times New Roman"/>
          <w:sz w:val="24"/>
          <w:szCs w:val="24"/>
        </w:rPr>
        <w:t>istensial dari aspek jasmani, rohani, sosial, religius manusia secara utuh; (d) bahwa pengembangan ilmu pengetahuan mengemban citra (nilai-nilai) keagungan manusia karena melaluinya manusia mengungkapkan dinamisme yang terpenting dari kodratnya, yaitu dinamisme untuk bersatu dengan kebenaran dan menghargai nilai-nilai serta merealisasikan diri di dalamnya; (e) bahwa keutuhan citra keagungan manusia ditempatkan sebagai basis ontologis bagi upaya pengembangan ilmu pengetahuan dalam berbagai jenis dan cakupannya. Ini berarti citra keagungan manusia menjadi kerangka acuan pengembangan ilmu pengetahuan. Ini berarti ilmu pengetahuan tidak hanya mau memberikan legitimasi terhadap jenis-jenis pengetahuan manusia, tetapi mengembangkannya secara kreatif; (f) bahwa citra itu berakar dalam martabat manusia. Ini berarti pengabaian terhadap martabat keagungan manusia dalam rangka pengembangan ilmu pengetahuan tidak dapat dibenarkan dengan alasan apapun.</w:t>
      </w:r>
    </w:p>
    <w:p w:rsidR="00651AEC" w:rsidRDefault="008773AC" w:rsidP="00272804">
      <w:pPr>
        <w:pStyle w:val="ListParagraph"/>
        <w:spacing w:line="360" w:lineRule="auto"/>
        <w:jc w:val="both"/>
        <w:rPr>
          <w:rFonts w:ascii="Times New Roman" w:hAnsi="Times New Roman" w:cs="Times New Roman"/>
          <w:sz w:val="24"/>
          <w:szCs w:val="24"/>
        </w:rPr>
      </w:pPr>
      <w:r w:rsidRPr="008773AC">
        <w:rPr>
          <w:rFonts w:ascii="Times New Roman" w:hAnsi="Times New Roman" w:cs="Times New Roman"/>
          <w:sz w:val="24"/>
          <w:szCs w:val="24"/>
          <w:u w:val="single"/>
        </w:rPr>
        <w:lastRenderedPageBreak/>
        <w:t>Kedua</w:t>
      </w:r>
      <w:r>
        <w:rPr>
          <w:rFonts w:ascii="Times New Roman" w:hAnsi="Times New Roman" w:cs="Times New Roman"/>
          <w:sz w:val="24"/>
          <w:szCs w:val="24"/>
          <w:u w:val="single"/>
        </w:rPr>
        <w:t>,</w:t>
      </w:r>
      <w:r>
        <w:rPr>
          <w:rFonts w:ascii="Times New Roman" w:hAnsi="Times New Roman" w:cs="Times New Roman"/>
          <w:sz w:val="24"/>
          <w:szCs w:val="24"/>
        </w:rPr>
        <w:t xml:space="preserve"> prinsip humanitas mau menegaskan bahwa bahasa yang digunakan dalam pengembangan ilmu pengetahuan itu merupakan daya dan sarana penegasan citra keagungan manusia. </w:t>
      </w:r>
      <w:r w:rsidR="0038037A">
        <w:rPr>
          <w:rFonts w:ascii="Times New Roman" w:hAnsi="Times New Roman" w:cs="Times New Roman"/>
          <w:sz w:val="24"/>
          <w:szCs w:val="24"/>
        </w:rPr>
        <w:t>Ini berarti bahwa citra keagungan manusia</w:t>
      </w:r>
      <w:r w:rsidR="00235F22">
        <w:rPr>
          <w:rFonts w:ascii="Times New Roman" w:hAnsi="Times New Roman" w:cs="Times New Roman"/>
          <w:sz w:val="24"/>
          <w:szCs w:val="24"/>
        </w:rPr>
        <w:t xml:space="preserve"> yang tercermin dalam bahasa, memberikan kepadanya “kekuatan” dan jaminan sosial yang terarah pada kehidupan. Kekuatan tersebut memberikan pegangan untuk membedakan mana yang suci dan luhur, serta mana yang rendah dan hina. Pengembangan ilmu pengetahuan sekaligus menuntun manusia untuk menggunakan bahasa dalam menyatakan apa yang indah dalam hidupnya dan mengungkapkan nilai-nilai estetika di dalamnya. Manusia dan bahasa merupakan dua hal yang ta dapat dipisahkan. Bila kita menyebut kata “bahasa” berarti yang dimaksud adalah bahasa manusia, milik manusia dan ciptaan manusia. Manusia menempati posisi sentral di bahasa, bahkan merupakan landasan yang mengarahkan bahasa ilmu pengetahuan agar tidak terjebak dalam sifat egois yang sempit. Bahasa dalam pengembangan ilmu pengetahuan</w:t>
      </w:r>
      <w:r w:rsidR="00272804">
        <w:rPr>
          <w:rFonts w:ascii="Times New Roman" w:hAnsi="Times New Roman" w:cs="Times New Roman"/>
          <w:sz w:val="24"/>
          <w:szCs w:val="24"/>
        </w:rPr>
        <w:t xml:space="preserve"> harus bersifat terbuka, manusiawi dan menyejarah. Bahasa ilmu pengetahuan mesti merupakan penjelmaan manusia dalam perjumpaannya dengan lingkungan, pilihan, perubahan serta sejarah.</w:t>
      </w:r>
      <w:r w:rsidR="00947450">
        <w:rPr>
          <w:rStyle w:val="FootnoteReference"/>
          <w:rFonts w:ascii="Times New Roman" w:hAnsi="Times New Roman" w:cs="Times New Roman"/>
          <w:sz w:val="24"/>
          <w:szCs w:val="24"/>
        </w:rPr>
        <w:footnoteReference w:id="2"/>
      </w:r>
      <w:r w:rsidR="00272804" w:rsidRPr="00272804">
        <w:rPr>
          <w:rFonts w:ascii="Times New Roman" w:hAnsi="Times New Roman" w:cs="Times New Roman"/>
          <w:sz w:val="24"/>
          <w:szCs w:val="24"/>
          <w:u w:val="single"/>
        </w:rPr>
        <w:t>Ketiga</w:t>
      </w:r>
      <w:r w:rsidR="00272804">
        <w:rPr>
          <w:rFonts w:ascii="Times New Roman" w:hAnsi="Times New Roman" w:cs="Times New Roman"/>
          <w:sz w:val="24"/>
          <w:szCs w:val="24"/>
          <w:u w:val="single"/>
        </w:rPr>
        <w:t>,</w:t>
      </w:r>
      <w:r w:rsidR="00272804">
        <w:rPr>
          <w:rFonts w:ascii="Times New Roman" w:hAnsi="Times New Roman" w:cs="Times New Roman"/>
          <w:sz w:val="24"/>
          <w:szCs w:val="24"/>
        </w:rPr>
        <w:t xml:space="preserve"> prinsip humanitas mau menegaskan bahwa pengembangan ilmu pengetahuan merupakan kegiatan eksensial manusia atas dasar intelektualitas dan tanggungjawab sejatinya pada kehidupan manusia. Prinsip humanitas menunjukan bahwa ilmu pengetahuan sebagai gambaran pengetahuan sejati hanya mungkin terjadi bila bertolak dari  suatu kegiatan yang dilakukan secara bebas oleh suatu roh intelektual yang mengenali kebenaran dan tanggungjawab. Ilmu pengetahuan dalam rangka ini mesti terbuka terhadap berbagai kritik dan pengujian dalam perjuangan eksistenialnya. Ilmu pengetahuan sebagai kegiatan eksistensial mulai bergerak</w:t>
      </w:r>
      <w:r w:rsidR="00CD1B5B">
        <w:rPr>
          <w:rFonts w:ascii="Times New Roman" w:hAnsi="Times New Roman" w:cs="Times New Roman"/>
          <w:sz w:val="24"/>
          <w:szCs w:val="24"/>
        </w:rPr>
        <w:t xml:space="preserve"> dari memperlihatkan kebenaran hingga kebenaran itu tampak sedemikian indah dan semakin jelas, berdasarkan tuntutan-tuntutan akal budi. Akibatnya, orang yang dituju oleh tindakan itu merasa tersentuh dalam lubuk hatinya dan yakin dalam hati nuraninya. Tidak ada kekuatan (kekuasaan) yang dipergunakan, tetapi yang terjadi adalah sebuah roh yang terjadi (tercipta) dalam relung hatinya. Melalui itu manusia mengenali kebenaran dan memeluknya karena nilai kebenaran itu tidak tergantung pada siapa yang telah menyampaikan kepadanya. Terkandung dalam tindakan intelektual ini adalah cinta sejati yang menunjukan rasa hormat terhadap citra keagungan manusia. Ilmu pengetahuan sebagai kegiatan eksistensial atas dasar </w:t>
      </w:r>
      <w:r w:rsidR="00CD1B5B">
        <w:rPr>
          <w:rFonts w:ascii="Times New Roman" w:hAnsi="Times New Roman" w:cs="Times New Roman"/>
          <w:sz w:val="24"/>
          <w:szCs w:val="24"/>
        </w:rPr>
        <w:lastRenderedPageBreak/>
        <w:t>intelektual sejati, akhirnya memunculkan citra keagungan manusia dan membuat manusia semakin menjadi dirinya sendiri serta menjadi semakin asli. Ciri ilmu pengetahuan ini membuat manusia menghirup kebebasan dan menciptakan kretivitas, serta rasa tanggungjawab</w:t>
      </w:r>
      <w:r w:rsidR="00D444C1">
        <w:rPr>
          <w:rFonts w:ascii="Times New Roman" w:hAnsi="Times New Roman" w:cs="Times New Roman"/>
          <w:sz w:val="24"/>
          <w:szCs w:val="24"/>
        </w:rPr>
        <w:t xml:space="preserve">. </w:t>
      </w:r>
      <w:r w:rsidR="00D444C1" w:rsidRPr="00D444C1">
        <w:rPr>
          <w:rFonts w:ascii="Times New Roman" w:hAnsi="Times New Roman" w:cs="Times New Roman"/>
          <w:sz w:val="24"/>
          <w:szCs w:val="24"/>
          <w:u w:val="single"/>
        </w:rPr>
        <w:t>Keempat</w:t>
      </w:r>
      <w:r w:rsidR="00D444C1">
        <w:rPr>
          <w:rFonts w:ascii="Times New Roman" w:hAnsi="Times New Roman" w:cs="Times New Roman"/>
          <w:sz w:val="24"/>
          <w:szCs w:val="24"/>
          <w:u w:val="single"/>
        </w:rPr>
        <w:t>,</w:t>
      </w:r>
      <w:r w:rsidR="00D444C1">
        <w:rPr>
          <w:rFonts w:ascii="Times New Roman" w:hAnsi="Times New Roman" w:cs="Times New Roman"/>
          <w:sz w:val="24"/>
          <w:szCs w:val="24"/>
        </w:rPr>
        <w:t xml:space="preserve"> prinsip humanitas mau menegaskan pula bahwa sejarah ilmu pengetahuan merupakan medan perealisasian citra keagungan manusia. Pergolakan kultural dalam sejarah perkembangan ilmu pengetahuan telah melahirkan “kesadaran sejarah” akan citra keagungan manusia. Kesadaran sejarah ini semakin mengajak manusia untuk memahami tempat, panggilan, dan tugas kulturalnya di dalam kerangka sejarah kemanusiaannya. Manusia bukanlah sekedar obyek yang terserat oleh roda sejarah yang terus digiring di bawah tekanan aliran-aliran ilmu pengetahuan yang sifatnya sektoral. Manusia justru semakin menyadari bahwa dirinya merupakan subyek yang tidak hanya dibentuk</w:t>
      </w:r>
      <w:r w:rsidR="00CE19D8">
        <w:rPr>
          <w:rFonts w:ascii="Times New Roman" w:hAnsi="Times New Roman" w:cs="Times New Roman"/>
          <w:sz w:val="24"/>
          <w:szCs w:val="24"/>
        </w:rPr>
        <w:t xml:space="preserve"> oleh sejarah ilmu pengetahuan. Manusia semakin dituntut membentuk sejarah ilmu pengetahuan dan bahkan sejarah kehidupannya secara utuh melalui pengetahuannya. Manusia perlu menyadari bahwa ia adalah kekuatan utama dalam pengembangan ilmu pengetahuan dan dia lah yang menentukan arah sejarah ilmu pengetahuan</w:t>
      </w:r>
      <w:r w:rsidR="00BF1DB5">
        <w:rPr>
          <w:rFonts w:ascii="Times New Roman" w:hAnsi="Times New Roman" w:cs="Times New Roman"/>
          <w:sz w:val="24"/>
          <w:szCs w:val="24"/>
        </w:rPr>
        <w:t xml:space="preserve">, serta sejarah menjadi medan aktualisasi dirinya. </w:t>
      </w:r>
      <w:r w:rsidR="00BF1DB5" w:rsidRPr="00BF1DB5">
        <w:rPr>
          <w:rFonts w:ascii="Times New Roman" w:hAnsi="Times New Roman" w:cs="Times New Roman"/>
          <w:sz w:val="24"/>
          <w:szCs w:val="24"/>
          <w:u w:val="single"/>
        </w:rPr>
        <w:t>Kelima</w:t>
      </w:r>
      <w:r w:rsidR="00BF1DB5">
        <w:rPr>
          <w:rFonts w:ascii="Times New Roman" w:hAnsi="Times New Roman" w:cs="Times New Roman"/>
          <w:sz w:val="24"/>
          <w:szCs w:val="24"/>
          <w:u w:val="single"/>
        </w:rPr>
        <w:t>,</w:t>
      </w:r>
      <w:r w:rsidR="00BF1DB5">
        <w:rPr>
          <w:rFonts w:ascii="Times New Roman" w:hAnsi="Times New Roman" w:cs="Times New Roman"/>
          <w:sz w:val="24"/>
          <w:szCs w:val="24"/>
        </w:rPr>
        <w:t xml:space="preserve"> prinsip humanitas</w:t>
      </w:r>
      <w:r w:rsidR="00C93ECB">
        <w:rPr>
          <w:rFonts w:ascii="Times New Roman" w:hAnsi="Times New Roman" w:cs="Times New Roman"/>
          <w:sz w:val="24"/>
          <w:szCs w:val="24"/>
        </w:rPr>
        <w:t xml:space="preserve"> menegaskan bahwa citra keagungan manusia itu menjadi dasar legitimasi suatu ilmu pengetahuan. Ini berarti bahwa pengembangan ilmu pengetahuan hanya dapat diterima sejauh menempatkan manusia sebagai norma sentral yang memberikan asas legalitas bagi setiap proses ilmu pengetahuan. Manusia tidak dapat diperalat sebagai “kelinci percobaan” demi kepuasan, kesombongan, atau pemuasan nafsu keilmuan.</w:t>
      </w:r>
    </w:p>
    <w:p w:rsidR="00C93ECB" w:rsidRDefault="00C93ECB" w:rsidP="00272804">
      <w:pPr>
        <w:pStyle w:val="ListParagraph"/>
        <w:spacing w:line="360" w:lineRule="auto"/>
        <w:jc w:val="both"/>
        <w:rPr>
          <w:rFonts w:ascii="Times New Roman" w:hAnsi="Times New Roman" w:cs="Times New Roman"/>
          <w:sz w:val="24"/>
          <w:szCs w:val="24"/>
        </w:rPr>
      </w:pPr>
    </w:p>
    <w:p w:rsidR="00C93ECB" w:rsidRDefault="00C93ECB" w:rsidP="00C93ECB">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Prinsip Holistik. Dengan prinsip ini mau ditegaskan, </w:t>
      </w:r>
      <w:r w:rsidRPr="00C93ECB">
        <w:rPr>
          <w:rFonts w:ascii="Times New Roman" w:hAnsi="Times New Roman" w:cs="Times New Roman"/>
          <w:sz w:val="24"/>
          <w:szCs w:val="24"/>
          <w:u w:val="single"/>
        </w:rPr>
        <w:t>pertama</w:t>
      </w:r>
      <w:r>
        <w:rPr>
          <w:rFonts w:ascii="Times New Roman" w:hAnsi="Times New Roman" w:cs="Times New Roman"/>
          <w:sz w:val="24"/>
          <w:szCs w:val="24"/>
        </w:rPr>
        <w:t xml:space="preserve">, bahwa seluruh ilmu pengetahuan mewujudkan pengetahuan manusia yang utuh, dan tidak tecerai berai. </w:t>
      </w:r>
      <w:r w:rsidRPr="00C93ECB">
        <w:rPr>
          <w:rFonts w:ascii="Times New Roman" w:hAnsi="Times New Roman" w:cs="Times New Roman"/>
          <w:sz w:val="24"/>
          <w:szCs w:val="24"/>
          <w:u w:val="single"/>
        </w:rPr>
        <w:t>Kedua</w:t>
      </w:r>
      <w:r>
        <w:rPr>
          <w:rFonts w:ascii="Times New Roman" w:hAnsi="Times New Roman" w:cs="Times New Roman"/>
          <w:sz w:val="24"/>
          <w:szCs w:val="24"/>
        </w:rPr>
        <w:t>, bahwa, untuk itu, perlu adanya kerjasama antara ilmu pengetahuan. Van Melsen menyatakan:</w:t>
      </w:r>
    </w:p>
    <w:p w:rsidR="00C93ECB" w:rsidRDefault="00C93ECB" w:rsidP="00C93E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“Adanya banyak ilmu pengetahuan sebetulnya tidak perlu menganggu. Sekurang-kurangnya tidak perlu ada bahwa adanya banyak ilmu pengetahuan bertentangan dengan tendensi ilmu pengetahuan</w:t>
      </w:r>
      <w:r w:rsidR="00D65BC9">
        <w:rPr>
          <w:rFonts w:ascii="Times New Roman" w:hAnsi="Times New Roman" w:cs="Times New Roman"/>
          <w:sz w:val="24"/>
          <w:szCs w:val="24"/>
        </w:rPr>
        <w:t xml:space="preserve"> yang fundamental yaitu untuk mencari kesatuan. Seandainya setiap ilmu khusus memetakan sebagian ralitas, maka kita hanya perlu menggabungkan peta-peta itu supaya dapat memperoleh tujuan yang mencakup seluruh realitas. Kalau begitu, tidak ada alasan menjadi resah karena ilmuwan-ilmuwan mempunyai spesialisasi masing-masing. Walaupun setiap ilmuwan hanya </w:t>
      </w:r>
      <w:r w:rsidR="00D65BC9">
        <w:rPr>
          <w:rFonts w:ascii="Times New Roman" w:hAnsi="Times New Roman" w:cs="Times New Roman"/>
          <w:sz w:val="24"/>
          <w:szCs w:val="24"/>
        </w:rPr>
        <w:lastRenderedPageBreak/>
        <w:t>mengenai salah satu peta, namun bersama-sama mereka semua memiliki pandangan yang lengkap (tentang manusia)”.</w:t>
      </w:r>
      <w:r w:rsidR="00E950D1">
        <w:rPr>
          <w:rStyle w:val="FootnoteReference"/>
          <w:rFonts w:ascii="Times New Roman" w:hAnsi="Times New Roman" w:cs="Times New Roman"/>
          <w:sz w:val="24"/>
          <w:szCs w:val="24"/>
        </w:rPr>
        <w:footnoteReference w:id="3"/>
      </w:r>
    </w:p>
    <w:p w:rsidR="00D65BC9" w:rsidRDefault="00D65BC9" w:rsidP="00C93ECB">
      <w:pPr>
        <w:pStyle w:val="ListParagraph"/>
        <w:spacing w:line="360" w:lineRule="auto"/>
        <w:jc w:val="both"/>
        <w:rPr>
          <w:rFonts w:ascii="Times New Roman" w:hAnsi="Times New Roman" w:cs="Times New Roman"/>
          <w:sz w:val="24"/>
          <w:szCs w:val="24"/>
        </w:rPr>
      </w:pPr>
    </w:p>
    <w:p w:rsidR="00D65BC9" w:rsidRDefault="00D65BC9" w:rsidP="00D65BC9">
      <w:pPr>
        <w:pStyle w:val="ListParagraph"/>
        <w:numPr>
          <w:ilvl w:val="0"/>
          <w:numId w:val="1"/>
        </w:numPr>
        <w:spacing w:line="360" w:lineRule="auto"/>
        <w:jc w:val="both"/>
        <w:rPr>
          <w:rFonts w:ascii="Times New Roman" w:hAnsi="Times New Roman" w:cs="Times New Roman"/>
          <w:sz w:val="24"/>
          <w:szCs w:val="24"/>
        </w:rPr>
      </w:pPr>
      <w:r w:rsidRPr="00230803">
        <w:rPr>
          <w:rFonts w:ascii="Times New Roman" w:hAnsi="Times New Roman" w:cs="Times New Roman"/>
          <w:sz w:val="24"/>
          <w:szCs w:val="24"/>
        </w:rPr>
        <w:t xml:space="preserve">Prinsip Tanggungjawab. Prinsip ini ingin menegaskan, </w:t>
      </w:r>
      <w:r w:rsidRPr="00230803">
        <w:rPr>
          <w:rFonts w:ascii="Times New Roman" w:hAnsi="Times New Roman" w:cs="Times New Roman"/>
          <w:sz w:val="24"/>
          <w:szCs w:val="24"/>
          <w:u w:val="single"/>
        </w:rPr>
        <w:t>pertama</w:t>
      </w:r>
      <w:r w:rsidRPr="00230803">
        <w:rPr>
          <w:rFonts w:ascii="Times New Roman" w:hAnsi="Times New Roman" w:cs="Times New Roman"/>
          <w:sz w:val="24"/>
          <w:szCs w:val="24"/>
        </w:rPr>
        <w:t>, bahwa tanggungjawab merupakan unsur hakiki dalam pengembangan ilmu pengetahuan, artinya tanggungjawab itu harus ada. Tanggungjawab itu terutama dalam mengontrol pikirannya dan seluruh aktivitas keilmuannya</w:t>
      </w:r>
      <w:r w:rsidR="006E2240" w:rsidRPr="00230803">
        <w:rPr>
          <w:rFonts w:ascii="Times New Roman" w:hAnsi="Times New Roman" w:cs="Times New Roman"/>
          <w:sz w:val="24"/>
          <w:szCs w:val="24"/>
        </w:rPr>
        <w:t xml:space="preserve"> dan bertanggungjawab terhadap sesama, dan masa depannya, meski tanggungjawab ini juga terbatas. </w:t>
      </w:r>
      <w:r w:rsidR="006E2240" w:rsidRPr="00230803">
        <w:rPr>
          <w:rFonts w:ascii="Times New Roman" w:hAnsi="Times New Roman" w:cs="Times New Roman"/>
          <w:sz w:val="24"/>
          <w:szCs w:val="24"/>
          <w:u w:val="single"/>
        </w:rPr>
        <w:t>Kedua</w:t>
      </w:r>
      <w:r w:rsidR="006E2240" w:rsidRPr="00230803">
        <w:rPr>
          <w:rFonts w:ascii="Times New Roman" w:hAnsi="Times New Roman" w:cs="Times New Roman"/>
          <w:sz w:val="24"/>
          <w:szCs w:val="24"/>
        </w:rPr>
        <w:t xml:space="preserve">, prinsip tanggngjawab mau menegaskan bahwa dalam tanggungjawab itu termasuk pula di dalamnya sikap tanpa pamrih. Inti sikap ini adalah dalam hal mengkritik dan membenahi diri dalam rangka </w:t>
      </w:r>
      <w:r w:rsidR="00CD0313">
        <w:rPr>
          <w:rFonts w:ascii="Times New Roman" w:hAnsi="Times New Roman" w:cs="Times New Roman"/>
          <w:sz w:val="24"/>
          <w:szCs w:val="24"/>
        </w:rPr>
        <w:t>m</w:t>
      </w:r>
      <w:r w:rsidR="006E2240" w:rsidRPr="00230803">
        <w:rPr>
          <w:rFonts w:ascii="Times New Roman" w:hAnsi="Times New Roman" w:cs="Times New Roman"/>
          <w:sz w:val="24"/>
          <w:szCs w:val="24"/>
        </w:rPr>
        <w:t>engatasi berbagai kekurangan dan penyimpangan yang terdapat dalam kegiatan keilmuannya.</w:t>
      </w:r>
      <w:r w:rsidR="00E950D1">
        <w:rPr>
          <w:rStyle w:val="FootnoteReference"/>
          <w:rFonts w:ascii="Times New Roman" w:hAnsi="Times New Roman" w:cs="Times New Roman"/>
          <w:sz w:val="24"/>
          <w:szCs w:val="24"/>
        </w:rPr>
        <w:footnoteReference w:id="4"/>
      </w:r>
      <w:r w:rsidR="006E2240" w:rsidRPr="00230803">
        <w:rPr>
          <w:rFonts w:ascii="Times New Roman" w:hAnsi="Times New Roman" w:cs="Times New Roman"/>
          <w:sz w:val="24"/>
          <w:szCs w:val="24"/>
        </w:rPr>
        <w:t xml:space="preserve"> Selain itu, sikap ini dibutuhkan sebagai jaminan agar penggunaan ilmu pengetahuan sedapat mungkin menguntungkan kehidupan manusia.</w:t>
      </w:r>
      <w:r w:rsidR="00E950D1">
        <w:rPr>
          <w:rStyle w:val="FootnoteReference"/>
          <w:rFonts w:ascii="Times New Roman" w:hAnsi="Times New Roman" w:cs="Times New Roman"/>
          <w:sz w:val="24"/>
          <w:szCs w:val="24"/>
        </w:rPr>
        <w:footnoteReference w:id="5"/>
      </w:r>
      <w:r w:rsidR="00E950D1">
        <w:rPr>
          <w:rFonts w:ascii="Times New Roman" w:hAnsi="Times New Roman" w:cs="Times New Roman"/>
          <w:sz w:val="24"/>
          <w:szCs w:val="24"/>
          <w:vertAlign w:val="superscript"/>
        </w:rPr>
        <w:t xml:space="preserve"> </w:t>
      </w:r>
      <w:r w:rsidR="006E2240" w:rsidRPr="00230803">
        <w:rPr>
          <w:rFonts w:ascii="Times New Roman" w:hAnsi="Times New Roman" w:cs="Times New Roman"/>
          <w:sz w:val="24"/>
          <w:szCs w:val="24"/>
        </w:rPr>
        <w:t xml:space="preserve">Sikap tanpa pamrih juga dibutuhkan guna mengatasi ketidakdewasaan manusia. Sikap tanpa pamrih juga dibutuhkan guna mengatasi ketidakdewasaan manusia. Sikap ini di satu sisi menginsafkan manusia untuk selalu meletakan pandangan kritisnya terhadap perkembangan ilmu pengetahuan, dan sisi lain sikap ini juga menginsafkan manusia tentang betapa kurang dewasanya manusia dan betapa banyaknya kemungkinan lagi untuk menjadi lebih dewasa. </w:t>
      </w:r>
      <w:r w:rsidR="006E2240" w:rsidRPr="00230803">
        <w:rPr>
          <w:rFonts w:ascii="Times New Roman" w:hAnsi="Times New Roman" w:cs="Times New Roman"/>
          <w:sz w:val="24"/>
          <w:szCs w:val="24"/>
          <w:u w:val="single"/>
        </w:rPr>
        <w:t>Ketiga</w:t>
      </w:r>
      <w:r w:rsidR="006E2240" w:rsidRPr="00230803">
        <w:rPr>
          <w:rFonts w:ascii="Times New Roman" w:hAnsi="Times New Roman" w:cs="Times New Roman"/>
          <w:sz w:val="24"/>
          <w:szCs w:val="24"/>
        </w:rPr>
        <w:t xml:space="preserve">, prinsip tanggungjawab ini mau menegaskan adanya tanggungjawab sosial. Inti tanggungjawab </w:t>
      </w:r>
      <w:r w:rsidR="00151B79" w:rsidRPr="00230803">
        <w:rPr>
          <w:rFonts w:ascii="Times New Roman" w:hAnsi="Times New Roman" w:cs="Times New Roman"/>
          <w:sz w:val="24"/>
          <w:szCs w:val="24"/>
        </w:rPr>
        <w:t xml:space="preserve">sosial adalah bukan karena ilmuwan itu anggota masyarakat yang berkepentingan terlibet langsung dalam masyarakat, tetapi karena ia mempunyai fungsi tertentu dalam kelangsungan hidup bermasyarakat. Ilmuwan dengan kemampuan pengetahuannya dapat memberikan argumentasi, pengkajian kritis dan membangun opini masyarakat mengenai permasalahan kehidupan yang dihadapi. Selain ini, berbekal pada cara berpikirnya yang teratur, cermat serta sistematis, ilmuwan memiliki tanggungjawab sosial untuk memperbaiki dan meluruskan pikiran masyarakat yang keliru. Bahkan kadangkala ilmuwan dituntut sikap ilmiah yang tegas dalam rangka tanggungjawab sosialnya, sebab seringkali suatu pemikiran sosial yang dianut dan diterima luas, tidak selalu yang paling unggul an paling benar. </w:t>
      </w:r>
      <w:r w:rsidR="00151B79" w:rsidRPr="00230803">
        <w:rPr>
          <w:rFonts w:ascii="Times New Roman" w:hAnsi="Times New Roman" w:cs="Times New Roman"/>
          <w:sz w:val="24"/>
          <w:szCs w:val="24"/>
          <w:u w:val="single"/>
        </w:rPr>
        <w:t>Keempat</w:t>
      </w:r>
      <w:r w:rsidR="00151B79" w:rsidRPr="00230803">
        <w:rPr>
          <w:rFonts w:ascii="Times New Roman" w:hAnsi="Times New Roman" w:cs="Times New Roman"/>
          <w:sz w:val="24"/>
          <w:szCs w:val="24"/>
        </w:rPr>
        <w:t xml:space="preserve">, </w:t>
      </w:r>
      <w:r w:rsidR="00151B79" w:rsidRPr="00230803">
        <w:rPr>
          <w:rFonts w:ascii="Times New Roman" w:hAnsi="Times New Roman" w:cs="Times New Roman"/>
          <w:sz w:val="24"/>
          <w:szCs w:val="24"/>
        </w:rPr>
        <w:lastRenderedPageBreak/>
        <w:t>prinsip tanggungjawab mau menegaskan adanya kesadaran etis. Kesadaran etis merupakan aspek</w:t>
      </w:r>
      <w:r w:rsidR="004A56CC" w:rsidRPr="00230803">
        <w:rPr>
          <w:rFonts w:ascii="Times New Roman" w:hAnsi="Times New Roman" w:cs="Times New Roman"/>
          <w:sz w:val="24"/>
          <w:szCs w:val="24"/>
        </w:rPr>
        <w:t xml:space="preserve"> dasar dalam tanggungjawab kultural. Kesadaran etis berlangsung, baik mulai dari tahap penentuan kebenaran maupun sampai pada tahap penerapan hasilnya dalam bentuk pembangunan. Menghadapi tuntutan etis-moral dalam pengembangan ilmu pengetahuan, para ilmuwan terbagi dalam dua golongan. </w:t>
      </w:r>
      <w:r w:rsidR="00D366F3" w:rsidRPr="00230803">
        <w:rPr>
          <w:rFonts w:ascii="Times New Roman" w:hAnsi="Times New Roman" w:cs="Times New Roman"/>
          <w:sz w:val="24"/>
          <w:szCs w:val="24"/>
        </w:rPr>
        <w:t>Golongan pertama menginginkan bahwa ilmu pengetahuan harus bersifat netral terhadap nilai-nilai, baik secara ontologis maupun secara aksilogis. Golongan ini berpandangan bahwa tugas ilmuwan adalah menemukan pengetahuan, selanjutnya terserah kepada orang ain untuk mempergunakannya: apakah pengetahuan itu digunakan untuk tujuan yang baik, ataukah untuk tujuan yang buruk. Golongan pertama ini ingin melanjutkan tradisi kenetralan ilmu pengetahuan secara total. Golongan kedua sebaliknya, berpandangan bahwa netralitas ilmu pengetahuan terhadap nilai-nilai hanyalah terbatas pada aspek metafisik keilmuan, sedangkan dalam penggunaaannya, bahkan dalam pemilihan obyek penelitian, keilmuan harus berlandaska azas-azas etis-moral. Jelas bahwa golongan kedua mencoba menyesuaikan kenetralan ilmu pengetahuan secara pragmatis berdasarkan perkembangn di dalam ilmu pengetahuan sendiri maupun di dalam masyarakat. Golongan kedua mendasarkan pandangannya pada beberapa fakta berikut ini: (a) ilmu</w:t>
      </w:r>
      <w:r w:rsidR="00564586" w:rsidRPr="00230803">
        <w:rPr>
          <w:rFonts w:ascii="Times New Roman" w:hAnsi="Times New Roman" w:cs="Times New Roman"/>
          <w:sz w:val="24"/>
          <w:szCs w:val="24"/>
        </w:rPr>
        <w:t xml:space="preserve"> pengetahuan ternyata dapat dipergunakan secara tidak bertanggungjawab. Ini dibuktikan dengan adanyaPerang Dunia yang ternyata membawa bahaya besar bagi kehidupan manusia sebagai akibat penggunaan ilmu pengetahuan dan teknologi secara tidak bertanggungjawab; (b) ilmu pengetahuan telah berkembang pesat dan makin asoteric artinya tertutup untuk hanya diketahui oleh para ilmuwan tertentu saja, baik mengenai kemungkinan positif</w:t>
      </w:r>
      <w:r w:rsidR="004A2F4A" w:rsidRPr="00230803">
        <w:rPr>
          <w:rFonts w:ascii="Times New Roman" w:hAnsi="Times New Roman" w:cs="Times New Roman"/>
          <w:sz w:val="24"/>
          <w:szCs w:val="24"/>
        </w:rPr>
        <w:t xml:space="preserve"> maupun negatifnya; (c) ilmu pengetahuan telah berkembang sedemikian rupa, dimana terdapat kemungkinan bahwa ilmu pengetahuan dapat mengubah manusia dan kemanusiaan yang paling hakiki. Kenyataan seperti itu dapat dilihat pada kasusu revolusi genetika (kloning) dan teknik perubahan sosial ( social engineering). Diperkirakan ketiga fakta di atas akan terus berkembang.</w:t>
      </w:r>
      <w:r w:rsidR="008968C3" w:rsidRPr="00230803">
        <w:rPr>
          <w:rFonts w:ascii="Times New Roman" w:hAnsi="Times New Roman" w:cs="Times New Roman"/>
          <w:sz w:val="24"/>
          <w:szCs w:val="24"/>
        </w:rPr>
        <w:t xml:space="preserve"> Karenanya, golongan ilmuwan kedua berpendapat bahwa ilmu pengetahuan harus bersifat taat nilai, karena usaha pengembangannya harus ditunjukan dalam rangka kebaikan manusia, bukan sebaliknya meendahkan dan menghancurkan manusia. </w:t>
      </w:r>
      <w:r w:rsidR="008968C3" w:rsidRPr="00230803">
        <w:rPr>
          <w:rFonts w:ascii="Times New Roman" w:hAnsi="Times New Roman" w:cs="Times New Roman"/>
          <w:sz w:val="24"/>
          <w:szCs w:val="24"/>
          <w:u w:val="single"/>
        </w:rPr>
        <w:t>Kelima</w:t>
      </w:r>
      <w:r w:rsidR="008968C3" w:rsidRPr="00230803">
        <w:rPr>
          <w:rFonts w:ascii="Times New Roman" w:hAnsi="Times New Roman" w:cs="Times New Roman"/>
          <w:sz w:val="24"/>
          <w:szCs w:val="24"/>
        </w:rPr>
        <w:t>, prinsip tanggungjawab menegaskan akan pentingnya profesionalisme</w:t>
      </w:r>
      <w:r w:rsidR="00C20316" w:rsidRPr="00230803">
        <w:rPr>
          <w:rFonts w:ascii="Times New Roman" w:hAnsi="Times New Roman" w:cs="Times New Roman"/>
          <w:sz w:val="24"/>
          <w:szCs w:val="24"/>
        </w:rPr>
        <w:t xml:space="preserve"> dan integritas kepribadian. Profesionalitas selalu mengacu pada bidang tugas pengetahuan yang ditekuninya sebagai panggilan atau tugas pokoknya, dan bukan hanya sebagai </w:t>
      </w:r>
      <w:r w:rsidR="00C20316" w:rsidRPr="00230803">
        <w:rPr>
          <w:rFonts w:ascii="Times New Roman" w:hAnsi="Times New Roman" w:cs="Times New Roman"/>
          <w:sz w:val="24"/>
          <w:szCs w:val="24"/>
        </w:rPr>
        <w:lastRenderedPageBreak/>
        <w:t>hobby</w:t>
      </w:r>
      <w:r w:rsidR="00230803" w:rsidRPr="00230803">
        <w:rPr>
          <w:rFonts w:ascii="Times New Roman" w:hAnsi="Times New Roman" w:cs="Times New Roman"/>
          <w:sz w:val="24"/>
          <w:szCs w:val="24"/>
        </w:rPr>
        <w:t>.</w:t>
      </w:r>
      <w:r w:rsidR="0025534A">
        <w:rPr>
          <w:rStyle w:val="FootnoteReference"/>
          <w:rFonts w:ascii="Times New Roman" w:hAnsi="Times New Roman" w:cs="Times New Roman"/>
          <w:sz w:val="24"/>
          <w:szCs w:val="24"/>
        </w:rPr>
        <w:footnoteReference w:id="6"/>
      </w:r>
      <w:r w:rsidR="00230803" w:rsidRPr="00230803">
        <w:rPr>
          <w:rFonts w:ascii="Times New Roman" w:hAnsi="Times New Roman" w:cs="Times New Roman"/>
          <w:sz w:val="24"/>
          <w:szCs w:val="24"/>
          <w:vertAlign w:val="superscript"/>
        </w:rPr>
        <w:t xml:space="preserve"> </w:t>
      </w:r>
      <w:r w:rsidR="00230803" w:rsidRPr="00230803">
        <w:rPr>
          <w:rFonts w:ascii="Times New Roman" w:hAnsi="Times New Roman" w:cs="Times New Roman"/>
          <w:sz w:val="24"/>
          <w:szCs w:val="24"/>
        </w:rPr>
        <w:t xml:space="preserve">Sedangkan integritas intelektual merupakan sikap dasar profesional dalam mengembangkan tanggungjawab kulturalnya melalui keterlibatannya yng mendalam pada “kebenaran”. Ia jijik dengan ketidakbenaran intelektual. Ia mengolah dan menata pengalamannya menjadi suatu susunan pengertian yang bisa dipahami, dikuasai, dan dibawa kepada suatu tujuan luhur demi keselamatan manusia. </w:t>
      </w:r>
      <w:r w:rsidR="00230803" w:rsidRPr="00230803">
        <w:rPr>
          <w:rFonts w:ascii="Times New Roman" w:hAnsi="Times New Roman" w:cs="Times New Roman"/>
          <w:sz w:val="24"/>
          <w:szCs w:val="24"/>
          <w:u w:val="single"/>
        </w:rPr>
        <w:t>Keenam</w:t>
      </w:r>
      <w:r w:rsidR="00230803" w:rsidRPr="00230803">
        <w:rPr>
          <w:rFonts w:ascii="Times New Roman" w:hAnsi="Times New Roman" w:cs="Times New Roman"/>
          <w:sz w:val="24"/>
          <w:szCs w:val="24"/>
        </w:rPr>
        <w:t>, prinsip tanggungjawab inijuga mau menegaskan pentingnya integritas religius. Ungkapan “ilmu pengetahuan tanpa agama adalah buta dan agama tanpa ilmu adalah lumpuh” secara mendasar menunjukan integritas religius, di satu pihak, berarti bahwa seseorang di dalam segala apa yang dilakukannya sesuai dengan kepercayaannya. Tidak ada bidang dimana imannya diparkir di luar. Di lain pihak, integritas religius menuntun kejujuran religius baik dalam hal menerapkan hasilnyadalam kehidupan, demi keselamatan manusia.</w:t>
      </w:r>
      <w:r w:rsidR="0025534A">
        <w:rPr>
          <w:rStyle w:val="FootnoteReference"/>
          <w:rFonts w:ascii="Times New Roman" w:hAnsi="Times New Roman" w:cs="Times New Roman"/>
          <w:sz w:val="24"/>
          <w:szCs w:val="24"/>
        </w:rPr>
        <w:footnoteReference w:id="7"/>
      </w:r>
    </w:p>
    <w:p w:rsidR="00230803" w:rsidRDefault="00230803" w:rsidP="00230803">
      <w:pPr>
        <w:spacing w:line="360" w:lineRule="auto"/>
        <w:jc w:val="both"/>
        <w:rPr>
          <w:rFonts w:ascii="Times New Roman" w:hAnsi="Times New Roman" w:cs="Times New Roman"/>
          <w:sz w:val="24"/>
          <w:szCs w:val="24"/>
        </w:rPr>
      </w:pPr>
    </w:p>
    <w:p w:rsidR="00230803" w:rsidRPr="00230803" w:rsidRDefault="0046568D" w:rsidP="00BA7C1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Prinsip Kontekstualisasi. Prinsip ini ingin menegaskan, </w:t>
      </w:r>
      <w:r w:rsidRPr="00804596">
        <w:rPr>
          <w:rFonts w:ascii="Times New Roman" w:hAnsi="Times New Roman" w:cs="Times New Roman"/>
          <w:sz w:val="24"/>
          <w:szCs w:val="24"/>
          <w:u w:val="single"/>
        </w:rPr>
        <w:t>pertama</w:t>
      </w:r>
      <w:r w:rsidR="00804596">
        <w:rPr>
          <w:rFonts w:ascii="Times New Roman" w:hAnsi="Times New Roman" w:cs="Times New Roman"/>
          <w:sz w:val="24"/>
          <w:szCs w:val="24"/>
        </w:rPr>
        <w:t>, bahwa kontekstualisasi ilmu pengetahuan – artinya, berdasarkan nilai-nilai kultural masyarakat setempat – itu penting. Prinsip ini sekaligus merupakan langkah pemecahan terhadap masalah-masalah kultural, yang secara langsung atau tidak langsung, diakibatkan oleh ilmu pengetahuan. Dengan ini juga mau ditegaskan bahwa ilmu pengetahuan sebagai produk budaya, hanya dapat disuburkan dalam konteks budayanya. Sekurang-kurangnya ada tiga alasan yang mendorong perlunya kontekstualisasi</w:t>
      </w:r>
      <w:r w:rsidR="00C4445D">
        <w:rPr>
          <w:rFonts w:ascii="Times New Roman" w:hAnsi="Times New Roman" w:cs="Times New Roman"/>
          <w:sz w:val="24"/>
          <w:szCs w:val="24"/>
        </w:rPr>
        <w:t xml:space="preserve"> ilmu pengetahuan: (a) era globalisasi yang merupakan turunan dari evolusi kebudayaan moderen telah membawa dorongan dan perubahan besar di dalam pertumbuhan ilmu pengetahuan yang bersifat kontekstual; (b) pergolakan-pergolakan kontekstual membawa pula tantangan-tantangan baru yang memerlukan jawaban-jawaban ilmu pengetahuan yang berdimensi kontektual pula; (c) dinamika (evolusi dan revolusi</w:t>
      </w:r>
      <w:r w:rsidR="00BA7C12">
        <w:rPr>
          <w:rFonts w:ascii="Times New Roman" w:hAnsi="Times New Roman" w:cs="Times New Roman"/>
          <w:sz w:val="24"/>
          <w:szCs w:val="24"/>
        </w:rPr>
        <w:t>)</w:t>
      </w:r>
      <w:r w:rsidR="0056780B">
        <w:rPr>
          <w:rFonts w:ascii="Times New Roman" w:hAnsi="Times New Roman" w:cs="Times New Roman"/>
          <w:sz w:val="24"/>
          <w:szCs w:val="24"/>
        </w:rPr>
        <w:t xml:space="preserve"> ilmu pengetahuan telah membentuk medan baru bagi pengembangan ilmu pengetahuan yang sifatnya kontektual yang berkembang secara terus menerus. </w:t>
      </w:r>
      <w:r w:rsidR="0056780B" w:rsidRPr="0056780B">
        <w:rPr>
          <w:rFonts w:ascii="Times New Roman" w:hAnsi="Times New Roman" w:cs="Times New Roman"/>
          <w:sz w:val="24"/>
          <w:szCs w:val="24"/>
          <w:u w:val="single"/>
        </w:rPr>
        <w:t>Kedua</w:t>
      </w:r>
      <w:r w:rsidR="0056780B">
        <w:rPr>
          <w:rFonts w:ascii="Times New Roman" w:hAnsi="Times New Roman" w:cs="Times New Roman"/>
          <w:sz w:val="24"/>
          <w:szCs w:val="24"/>
        </w:rPr>
        <w:t>, prinsip kontekstualisasi juga menegaskan bahwa kita perlu melihat secara konkret situasi ilmu pengatahuan di Indonesia. Harus diakui bahwa di Indonesia belum terdapat modal tradisi berpikir yang mencukupi bagi</w:t>
      </w:r>
      <w:r w:rsidR="00335286">
        <w:rPr>
          <w:rFonts w:ascii="Times New Roman" w:hAnsi="Times New Roman" w:cs="Times New Roman"/>
          <w:sz w:val="24"/>
          <w:szCs w:val="24"/>
        </w:rPr>
        <w:t xml:space="preserve"> perkembangan ilmu pengetahuan dan penalaran-penalaran individual. Yang kuat justru budaya bicara, </w:t>
      </w:r>
      <w:r w:rsidR="00335286">
        <w:rPr>
          <w:rFonts w:ascii="Times New Roman" w:hAnsi="Times New Roman" w:cs="Times New Roman"/>
          <w:sz w:val="24"/>
          <w:szCs w:val="24"/>
        </w:rPr>
        <w:lastRenderedPageBreak/>
        <w:t xml:space="preserve">ditambah pola hidup manja dan hidup santai sehingga perkembangan tradisi berfikir terhambat. Dalam situasi seperti itu, yang diperlukan adalah (a) usaha dan langkah-langkah menuju perkembangan ilmu pengetahuan berdasarkan nilai-nilai leluhur budaya bangsa; (b) usaha-usaha menuju terciptanya konteks sosial-budaya yang benar-benar mampu menunjang pengembangan ilmu pengetahuan atas nilai-nilai budaya bangsa Indonesia. Pengembangan kebudayaan nasional menempatkan ilmu pengetahuan pada dua peranan yang sangat penting, yaitu (a) ilmu pengetahuan berperan sebagai sumber nilai yang mendukung terseenggaranya pengembangan kebudayaan nasional; (b) </w:t>
      </w:r>
      <w:r w:rsidR="00F238F8">
        <w:rPr>
          <w:rFonts w:ascii="Times New Roman" w:hAnsi="Times New Roman" w:cs="Times New Roman"/>
          <w:sz w:val="24"/>
          <w:szCs w:val="24"/>
        </w:rPr>
        <w:t>ilmu pengetahuan berperan sebagai sumber nilai yang mengisi pembentukan watak bangsa. Kedua fungsi ilmu pengetahuan di atas saling berpadu satu sama lain.</w:t>
      </w:r>
      <w:r w:rsidR="0025534A">
        <w:rPr>
          <w:rStyle w:val="FootnoteReference"/>
          <w:rFonts w:ascii="Times New Roman" w:hAnsi="Times New Roman" w:cs="Times New Roman"/>
          <w:sz w:val="24"/>
          <w:szCs w:val="24"/>
        </w:rPr>
        <w:footnoteReference w:id="8"/>
      </w:r>
    </w:p>
    <w:sectPr w:rsidR="00230803" w:rsidRPr="00230803" w:rsidSect="00B87638">
      <w:footerReference w:type="default" r:id="rId9"/>
      <w:pgSz w:w="11907" w:h="16840" w:code="9"/>
      <w:pgMar w:top="1418" w:right="1418" w:bottom="1418" w:left="1418"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2D0" w:rsidRDefault="00F712D0" w:rsidP="00B51CB3">
      <w:r>
        <w:separator/>
      </w:r>
    </w:p>
  </w:endnote>
  <w:endnote w:type="continuationSeparator" w:id="0">
    <w:p w:rsidR="00F712D0" w:rsidRDefault="00F712D0" w:rsidP="00B5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6765817"/>
      <w:docPartObj>
        <w:docPartGallery w:val="Page Numbers (Bottom of Page)"/>
        <w:docPartUnique/>
      </w:docPartObj>
    </w:sdtPr>
    <w:sdtEndPr>
      <w:rPr>
        <w:noProof/>
      </w:rPr>
    </w:sdtEndPr>
    <w:sdtContent>
      <w:p w:rsidR="008C54F3" w:rsidRDefault="008C54F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8C54F3" w:rsidRDefault="008C5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2D0" w:rsidRDefault="00F712D0" w:rsidP="00B51CB3">
      <w:r>
        <w:separator/>
      </w:r>
    </w:p>
  </w:footnote>
  <w:footnote w:type="continuationSeparator" w:id="0">
    <w:p w:rsidR="00F712D0" w:rsidRDefault="00F712D0" w:rsidP="00B51CB3">
      <w:r>
        <w:continuationSeparator/>
      </w:r>
    </w:p>
  </w:footnote>
  <w:footnote w:id="1">
    <w:p w:rsidR="00B51CB3" w:rsidRPr="006A6ED0" w:rsidRDefault="00B51CB3" w:rsidP="006A6ED0">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Yang dimaksud dengan “citra kea</w:t>
      </w:r>
      <w:r w:rsidR="00947450" w:rsidRPr="006A6ED0">
        <w:rPr>
          <w:rFonts w:ascii="Times New Roman" w:hAnsi="Times New Roman" w:cs="Times New Roman"/>
        </w:rPr>
        <w:t>gungan manusia” adalah gambaran nilai-nilai kemanusian sebagai makhluk yang bernilai pada dirinya sendiri dan mengejawantahkan nilai-nilai universal manusia.</w:t>
      </w:r>
    </w:p>
  </w:footnote>
  <w:footnote w:id="2">
    <w:p w:rsidR="00947450" w:rsidRPr="006A6ED0" w:rsidRDefault="00947450" w:rsidP="006A6ED0">
      <w:pPr>
        <w:pStyle w:val="FootnoteText"/>
        <w:tabs>
          <w:tab w:val="left" w:pos="2715"/>
        </w:tabs>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Lih. St. Sunardi, </w:t>
      </w:r>
      <w:r w:rsidRPr="006A6ED0">
        <w:rPr>
          <w:rFonts w:ascii="Times New Roman" w:hAnsi="Times New Roman" w:cs="Times New Roman"/>
          <w:i/>
        </w:rPr>
        <w:t>Nietzsch</w:t>
      </w:r>
      <w:r w:rsidRPr="006A6ED0">
        <w:rPr>
          <w:rFonts w:ascii="Times New Roman" w:hAnsi="Times New Roman" w:cs="Times New Roman"/>
        </w:rPr>
        <w:t>, LkiS, Yogyakarta, 1996, hal. 123.</w:t>
      </w:r>
    </w:p>
  </w:footnote>
  <w:footnote w:id="3">
    <w:p w:rsidR="00E950D1" w:rsidRPr="006A6ED0" w:rsidRDefault="00E950D1" w:rsidP="00C00C29">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Van Melsen, </w:t>
      </w:r>
      <w:r w:rsidRPr="006A6ED0">
        <w:rPr>
          <w:rFonts w:ascii="Times New Roman" w:hAnsi="Times New Roman" w:cs="Times New Roman"/>
          <w:i/>
        </w:rPr>
        <w:t>Ilmu Pengetahuan dan Tanggung Jawab Kita,</w:t>
      </w:r>
      <w:r w:rsidRPr="006A6ED0">
        <w:rPr>
          <w:rFonts w:ascii="Times New Roman" w:hAnsi="Times New Roman" w:cs="Times New Roman"/>
        </w:rPr>
        <w:t xml:space="preserve"> Kanisius, Yogyakarta, 1985, hal. 3</w:t>
      </w:r>
    </w:p>
  </w:footnote>
  <w:footnote w:id="4">
    <w:p w:rsidR="00E950D1" w:rsidRPr="006A6ED0" w:rsidRDefault="00E950D1" w:rsidP="00C00C29">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Sikap ini sangat penting terlebih bila ditempatkan pada peranan ilmu pengetahuan dalam menjernihkan masalah-masalah di s</w:t>
      </w:r>
      <w:r w:rsidR="006A6ED0">
        <w:rPr>
          <w:rFonts w:ascii="Times New Roman" w:hAnsi="Times New Roman" w:cs="Times New Roman"/>
        </w:rPr>
        <w:t>ekitar pandangan hidup manusia.</w:t>
      </w:r>
    </w:p>
  </w:footnote>
  <w:footnote w:id="5">
    <w:p w:rsidR="00E950D1" w:rsidRPr="006A6ED0" w:rsidRDefault="00E950D1" w:rsidP="00C00C29">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Kebutuhan sikap ini, di zaman ini, semakin tampak ketika kita melihat betapa banyak kelompok (politik atau ekonomi) telah memanfaatkan ilmu pengetahuan demi kepentingan mereka sendiri, misalnya: sekedar mencari kemenangan partainya atau sekedar mencari untung.</w:t>
      </w:r>
    </w:p>
  </w:footnote>
  <w:footnote w:id="6">
    <w:p w:rsidR="0025534A" w:rsidRPr="006A6ED0" w:rsidRDefault="0025534A" w:rsidP="00E74367">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Seorang profesional adalah orang yang berdisiplin dan menjadi kerasan dalam pekerjaannya. Ia bersifat pragmatis, tidak mudah dipengaruhi, dalama profesinya, oleh pandangan-pandangan sempit tertentu.</w:t>
      </w:r>
    </w:p>
  </w:footnote>
  <w:footnote w:id="7">
    <w:p w:rsidR="0025534A" w:rsidRPr="006A6ED0" w:rsidRDefault="0025534A" w:rsidP="00E74367">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Integritas religius hanya akan menjadi benar dan berdaya guna bagi keilmuan bila mengakui kemahatahuan dan kemahadaulatan Allah.</w:t>
      </w:r>
    </w:p>
  </w:footnote>
  <w:footnote w:id="8">
    <w:p w:rsidR="0025534A" w:rsidRPr="006A6ED0" w:rsidRDefault="0025534A" w:rsidP="00E74367">
      <w:pPr>
        <w:pStyle w:val="FootnoteText"/>
        <w:jc w:val="both"/>
        <w:rPr>
          <w:rFonts w:ascii="Times New Roman" w:hAnsi="Times New Roman" w:cs="Times New Roman"/>
        </w:rPr>
      </w:pPr>
      <w:r w:rsidRPr="006A6ED0">
        <w:rPr>
          <w:rStyle w:val="FootnoteReference"/>
          <w:rFonts w:ascii="Times New Roman" w:hAnsi="Times New Roman" w:cs="Times New Roman"/>
        </w:rPr>
        <w:footnoteRef/>
      </w:r>
      <w:r w:rsidRPr="006A6ED0">
        <w:rPr>
          <w:rFonts w:ascii="Times New Roman" w:hAnsi="Times New Roman" w:cs="Times New Roman"/>
        </w:rPr>
        <w:t xml:space="preserve"> </w:t>
      </w:r>
      <w:r w:rsidR="006A6ED0" w:rsidRPr="006A6ED0">
        <w:rPr>
          <w:rFonts w:ascii="Times New Roman" w:hAnsi="Times New Roman" w:cs="Times New Roman"/>
        </w:rPr>
        <w:t xml:space="preserve">Aholiab Watloly, </w:t>
      </w:r>
      <w:r w:rsidR="006A6ED0" w:rsidRPr="006A6ED0">
        <w:rPr>
          <w:rFonts w:ascii="Times New Roman" w:hAnsi="Times New Roman" w:cs="Times New Roman"/>
          <w:i/>
        </w:rPr>
        <w:t xml:space="preserve">Tanggung Jawab Pengetahuan : Mempertimbangkan Epistemologi Secara Kultural </w:t>
      </w:r>
      <w:r w:rsidR="006A6ED0" w:rsidRPr="006A6ED0">
        <w:rPr>
          <w:rFonts w:ascii="Times New Roman" w:hAnsi="Times New Roman" w:cs="Times New Roman"/>
        </w:rPr>
        <w:t>Kanisius, Yogyakarta, 2001, hal. 222-226,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C2A4D"/>
    <w:multiLevelType w:val="hybridMultilevel"/>
    <w:tmpl w:val="2200AF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1AEC"/>
    <w:rsid w:val="00151B79"/>
    <w:rsid w:val="001B4D32"/>
    <w:rsid w:val="00230803"/>
    <w:rsid w:val="00235F22"/>
    <w:rsid w:val="00253A4B"/>
    <w:rsid w:val="0025534A"/>
    <w:rsid w:val="00272804"/>
    <w:rsid w:val="00335286"/>
    <w:rsid w:val="0038037A"/>
    <w:rsid w:val="003911F0"/>
    <w:rsid w:val="003E454E"/>
    <w:rsid w:val="0046568D"/>
    <w:rsid w:val="004A2F4A"/>
    <w:rsid w:val="004A56CC"/>
    <w:rsid w:val="0053185D"/>
    <w:rsid w:val="00537906"/>
    <w:rsid w:val="00564586"/>
    <w:rsid w:val="0056780B"/>
    <w:rsid w:val="00570E97"/>
    <w:rsid w:val="005A4B20"/>
    <w:rsid w:val="00651AEC"/>
    <w:rsid w:val="00696936"/>
    <w:rsid w:val="006A6ED0"/>
    <w:rsid w:val="006E2240"/>
    <w:rsid w:val="006F3E04"/>
    <w:rsid w:val="007438DD"/>
    <w:rsid w:val="00804596"/>
    <w:rsid w:val="008773AC"/>
    <w:rsid w:val="008968C3"/>
    <w:rsid w:val="008C54F3"/>
    <w:rsid w:val="00920498"/>
    <w:rsid w:val="00947450"/>
    <w:rsid w:val="00B51CB3"/>
    <w:rsid w:val="00B87638"/>
    <w:rsid w:val="00BA7C12"/>
    <w:rsid w:val="00BF1DB5"/>
    <w:rsid w:val="00C00C29"/>
    <w:rsid w:val="00C20316"/>
    <w:rsid w:val="00C4445D"/>
    <w:rsid w:val="00C93ECB"/>
    <w:rsid w:val="00CD0313"/>
    <w:rsid w:val="00CD1B5B"/>
    <w:rsid w:val="00CE19D8"/>
    <w:rsid w:val="00D366F3"/>
    <w:rsid w:val="00D444C1"/>
    <w:rsid w:val="00D65BC9"/>
    <w:rsid w:val="00E31E8D"/>
    <w:rsid w:val="00E74367"/>
    <w:rsid w:val="00E950D1"/>
    <w:rsid w:val="00F238F8"/>
    <w:rsid w:val="00F712D0"/>
    <w:rsid w:val="00FD4FE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E04"/>
  </w:style>
  <w:style w:type="paragraph" w:styleId="Heading3">
    <w:name w:val="heading 3"/>
    <w:basedOn w:val="Normal"/>
    <w:next w:val="Normal"/>
    <w:link w:val="Heading3Char"/>
    <w:uiPriority w:val="9"/>
    <w:unhideWhenUsed/>
    <w:qFormat/>
    <w:rsid w:val="003E45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AEC"/>
    <w:pPr>
      <w:ind w:left="720"/>
      <w:contextualSpacing/>
    </w:pPr>
  </w:style>
  <w:style w:type="character" w:customStyle="1" w:styleId="Heading3Char">
    <w:name w:val="Heading 3 Char"/>
    <w:basedOn w:val="DefaultParagraphFont"/>
    <w:link w:val="Heading3"/>
    <w:uiPriority w:val="9"/>
    <w:rsid w:val="003E454E"/>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semiHidden/>
    <w:unhideWhenUsed/>
    <w:rsid w:val="00B51CB3"/>
    <w:rPr>
      <w:sz w:val="20"/>
      <w:szCs w:val="20"/>
    </w:rPr>
  </w:style>
  <w:style w:type="character" w:customStyle="1" w:styleId="FootnoteTextChar">
    <w:name w:val="Footnote Text Char"/>
    <w:basedOn w:val="DefaultParagraphFont"/>
    <w:link w:val="FootnoteText"/>
    <w:uiPriority w:val="99"/>
    <w:semiHidden/>
    <w:rsid w:val="00B51CB3"/>
    <w:rPr>
      <w:sz w:val="20"/>
      <w:szCs w:val="20"/>
    </w:rPr>
  </w:style>
  <w:style w:type="character" w:styleId="FootnoteReference">
    <w:name w:val="footnote reference"/>
    <w:basedOn w:val="DefaultParagraphFont"/>
    <w:uiPriority w:val="99"/>
    <w:semiHidden/>
    <w:unhideWhenUsed/>
    <w:rsid w:val="00B51CB3"/>
    <w:rPr>
      <w:vertAlign w:val="superscript"/>
    </w:rPr>
  </w:style>
  <w:style w:type="paragraph" w:styleId="Header">
    <w:name w:val="header"/>
    <w:basedOn w:val="Normal"/>
    <w:link w:val="HeaderChar"/>
    <w:uiPriority w:val="99"/>
    <w:unhideWhenUsed/>
    <w:rsid w:val="008C54F3"/>
    <w:pPr>
      <w:tabs>
        <w:tab w:val="center" w:pos="4680"/>
        <w:tab w:val="right" w:pos="9360"/>
      </w:tabs>
    </w:pPr>
  </w:style>
  <w:style w:type="character" w:customStyle="1" w:styleId="HeaderChar">
    <w:name w:val="Header Char"/>
    <w:basedOn w:val="DefaultParagraphFont"/>
    <w:link w:val="Header"/>
    <w:uiPriority w:val="99"/>
    <w:rsid w:val="008C54F3"/>
  </w:style>
  <w:style w:type="paragraph" w:styleId="Footer">
    <w:name w:val="footer"/>
    <w:basedOn w:val="Normal"/>
    <w:link w:val="FooterChar"/>
    <w:uiPriority w:val="99"/>
    <w:unhideWhenUsed/>
    <w:rsid w:val="008C54F3"/>
    <w:pPr>
      <w:tabs>
        <w:tab w:val="center" w:pos="4680"/>
        <w:tab w:val="right" w:pos="9360"/>
      </w:tabs>
    </w:pPr>
  </w:style>
  <w:style w:type="character" w:customStyle="1" w:styleId="FooterChar">
    <w:name w:val="Footer Char"/>
    <w:basedOn w:val="DefaultParagraphFont"/>
    <w:link w:val="Footer"/>
    <w:uiPriority w:val="99"/>
    <w:rsid w:val="008C54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3E454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AEC"/>
    <w:pPr>
      <w:ind w:left="720"/>
      <w:contextualSpacing/>
    </w:pPr>
  </w:style>
  <w:style w:type="character" w:customStyle="1" w:styleId="Heading3Char">
    <w:name w:val="Heading 3 Char"/>
    <w:basedOn w:val="DefaultParagraphFont"/>
    <w:link w:val="Heading3"/>
    <w:uiPriority w:val="9"/>
    <w:rsid w:val="003E454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87EE3-D4E0-4480-829A-E48F99C34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32</cp:revision>
  <dcterms:created xsi:type="dcterms:W3CDTF">2020-10-19T03:11:00Z</dcterms:created>
  <dcterms:modified xsi:type="dcterms:W3CDTF">2021-01-06T12:03:00Z</dcterms:modified>
</cp:coreProperties>
</file>