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7DA" w:rsidRPr="001967DA" w:rsidRDefault="00777510" w:rsidP="001967DA">
      <w:pPr>
        <w:spacing w:line="360" w:lineRule="auto"/>
        <w:jc w:val="center"/>
        <w:rPr>
          <w:rFonts w:cs="Times New Roman"/>
          <w:b/>
          <w:szCs w:val="24"/>
        </w:rPr>
      </w:pPr>
      <w:bookmarkStart w:id="0" w:name="_GoBack"/>
      <w:bookmarkEnd w:id="0"/>
      <w:r w:rsidRPr="001967DA">
        <w:rPr>
          <w:rFonts w:cs="Times New Roman"/>
          <w:b/>
          <w:szCs w:val="24"/>
        </w:rPr>
        <w:t xml:space="preserve">MATERI KULIAH III </w:t>
      </w:r>
    </w:p>
    <w:p w:rsidR="00777510" w:rsidRPr="001967DA" w:rsidRDefault="001967DA" w:rsidP="001967DA">
      <w:pPr>
        <w:spacing w:line="360" w:lineRule="auto"/>
        <w:jc w:val="center"/>
        <w:rPr>
          <w:rFonts w:cs="Times New Roman"/>
          <w:b/>
          <w:szCs w:val="24"/>
        </w:rPr>
      </w:pPr>
      <w:r w:rsidRPr="001967DA">
        <w:rPr>
          <w:rFonts w:cs="Times New Roman"/>
          <w:b/>
          <w:szCs w:val="24"/>
        </w:rPr>
        <w:t>SUMBER PENGETAHUAN</w:t>
      </w:r>
    </w:p>
    <w:p w:rsidR="001967DA" w:rsidRPr="001967DA" w:rsidRDefault="001967DA" w:rsidP="001967DA">
      <w:pPr>
        <w:spacing w:line="360" w:lineRule="auto"/>
        <w:jc w:val="center"/>
        <w:rPr>
          <w:rFonts w:cs="Times New Roman"/>
          <w:b/>
          <w:szCs w:val="24"/>
        </w:rPr>
      </w:pPr>
    </w:p>
    <w:p w:rsidR="00777510" w:rsidRPr="001967DA" w:rsidRDefault="00777510" w:rsidP="00777510">
      <w:pPr>
        <w:pStyle w:val="ListParagraph"/>
        <w:numPr>
          <w:ilvl w:val="0"/>
          <w:numId w:val="3"/>
        </w:numPr>
        <w:spacing w:line="360" w:lineRule="auto"/>
        <w:ind w:left="284" w:hanging="284"/>
        <w:jc w:val="both"/>
        <w:rPr>
          <w:rFonts w:cs="Times New Roman"/>
          <w:szCs w:val="24"/>
        </w:rPr>
      </w:pPr>
      <w:r w:rsidRPr="001967DA">
        <w:rPr>
          <w:rFonts w:cs="Times New Roman"/>
          <w:b/>
          <w:szCs w:val="24"/>
        </w:rPr>
        <w:t>Teori/Konsep</w:t>
      </w:r>
    </w:p>
    <w:p w:rsidR="00777510" w:rsidRPr="001967DA" w:rsidRDefault="00777510" w:rsidP="00777510">
      <w:pPr>
        <w:pStyle w:val="ListParagraph"/>
        <w:numPr>
          <w:ilvl w:val="1"/>
          <w:numId w:val="1"/>
        </w:numPr>
        <w:spacing w:line="360" w:lineRule="auto"/>
        <w:ind w:left="567" w:hanging="283"/>
        <w:jc w:val="both"/>
        <w:rPr>
          <w:rFonts w:cs="Times New Roman"/>
          <w:b/>
          <w:szCs w:val="24"/>
        </w:rPr>
      </w:pPr>
      <w:r w:rsidRPr="001967DA">
        <w:rPr>
          <w:rFonts w:cs="Times New Roman"/>
          <w:b/>
          <w:szCs w:val="24"/>
        </w:rPr>
        <w:t>Rasionalisme</w:t>
      </w:r>
    </w:p>
    <w:p w:rsidR="00777510" w:rsidRPr="001967DA" w:rsidRDefault="00777510" w:rsidP="00777510">
      <w:pPr>
        <w:spacing w:line="360" w:lineRule="auto"/>
        <w:ind w:left="567"/>
        <w:jc w:val="both"/>
        <w:rPr>
          <w:rFonts w:cs="Times New Roman"/>
          <w:szCs w:val="24"/>
        </w:rPr>
      </w:pPr>
      <w:proofErr w:type="gramStart"/>
      <w:r w:rsidRPr="001967DA">
        <w:rPr>
          <w:rFonts w:cs="Times New Roman"/>
          <w:szCs w:val="24"/>
        </w:rPr>
        <w:t>Dalam pembahasan tentang suatu teori pengetahuan, maka Rasionalisme menempati sebuah tempat yang sangat penting.</w:t>
      </w:r>
      <w:proofErr w:type="gramEnd"/>
      <w:r w:rsidRPr="001967DA">
        <w:rPr>
          <w:rFonts w:cs="Times New Roman"/>
          <w:szCs w:val="24"/>
        </w:rPr>
        <w:t xml:space="preserve"> Paham ini dikaitkan dengan kaum rasionalis abad ke-17 dan ke-18, tokoh-tokohnya ialah Rene Descartes, Spinoza, leibzniz, dan Wolff, meskipun pada hakikatnya akar pemikiran mereka dapat ditemukan pada pemikiran para filsuf klasik misalnya Plato, Aristoteles, dan lainnya.</w:t>
      </w:r>
    </w:p>
    <w:p w:rsidR="00777510" w:rsidRPr="001967DA" w:rsidRDefault="00777510" w:rsidP="00777510">
      <w:pPr>
        <w:spacing w:line="360" w:lineRule="auto"/>
        <w:ind w:left="567"/>
        <w:jc w:val="both"/>
        <w:rPr>
          <w:rFonts w:cs="Times New Roman"/>
          <w:szCs w:val="24"/>
        </w:rPr>
      </w:pPr>
      <w:proofErr w:type="gramStart"/>
      <w:r w:rsidRPr="001967DA">
        <w:rPr>
          <w:rFonts w:cs="Times New Roman"/>
          <w:szCs w:val="24"/>
        </w:rPr>
        <w:t>Paham ini beranggapan, ada prinsip-prinsip dasar dunia tertentu, yang diakui benar oleh rasio manusia.</w:t>
      </w:r>
      <w:proofErr w:type="gramEnd"/>
      <w:r w:rsidRPr="001967DA">
        <w:rPr>
          <w:rFonts w:cs="Times New Roman"/>
          <w:szCs w:val="24"/>
        </w:rPr>
        <w:t xml:space="preserve"> </w:t>
      </w:r>
      <w:proofErr w:type="gramStart"/>
      <w:r w:rsidRPr="001967DA">
        <w:rPr>
          <w:rFonts w:cs="Times New Roman"/>
          <w:szCs w:val="24"/>
        </w:rPr>
        <w:t>Dari prinsip-prinsip ini diperoleh pengetahuan deduksi yang ketat tentang dunia.</w:t>
      </w:r>
      <w:proofErr w:type="gramEnd"/>
      <w:r w:rsidRPr="001967DA">
        <w:rPr>
          <w:rFonts w:cs="Times New Roman"/>
          <w:szCs w:val="24"/>
        </w:rPr>
        <w:t xml:space="preserve"> </w:t>
      </w:r>
      <w:proofErr w:type="gramStart"/>
      <w:r w:rsidRPr="001967DA">
        <w:rPr>
          <w:rFonts w:cs="Times New Roman"/>
          <w:szCs w:val="24"/>
        </w:rPr>
        <w:t>Prinsip-prinsip pertama ini bersumber dalam budi manusia dan tidak dijabarkan dari pengalaman, bahkan pengalaman empiris bergantung pada prinsip-prinsip ini.</w:t>
      </w:r>
      <w:proofErr w:type="gramEnd"/>
    </w:p>
    <w:p w:rsidR="00777510" w:rsidRPr="001967DA" w:rsidRDefault="00777510" w:rsidP="00777510">
      <w:pPr>
        <w:spacing w:line="360" w:lineRule="auto"/>
        <w:ind w:left="567"/>
        <w:jc w:val="both"/>
        <w:rPr>
          <w:rFonts w:cs="Times New Roman"/>
          <w:szCs w:val="24"/>
        </w:rPr>
      </w:pPr>
      <w:r w:rsidRPr="001967DA">
        <w:rPr>
          <w:rFonts w:cs="Times New Roman"/>
          <w:szCs w:val="24"/>
        </w:rPr>
        <w:t>Prinsip-prinsip tadi oleh Descartes kemudian dikenal dengan istilah substansi, yang tak lain adalah ide bawaan yang sudah ada dalam jiwa sebagai kebenaran yang tidak bisa diragukan lagi. Ada tiga ide bawaan yang diajarkan Descartes, yaitu:</w:t>
      </w:r>
    </w:p>
    <w:p w:rsidR="00777510" w:rsidRPr="001967DA" w:rsidRDefault="00777510" w:rsidP="00777510">
      <w:pPr>
        <w:pStyle w:val="ListParagraph"/>
        <w:numPr>
          <w:ilvl w:val="1"/>
          <w:numId w:val="4"/>
        </w:numPr>
        <w:spacing w:line="360" w:lineRule="auto"/>
        <w:ind w:left="851" w:hanging="284"/>
        <w:jc w:val="both"/>
        <w:rPr>
          <w:rFonts w:cs="Times New Roman"/>
          <w:szCs w:val="24"/>
        </w:rPr>
      </w:pPr>
      <w:r w:rsidRPr="001967DA">
        <w:rPr>
          <w:rFonts w:cs="Times New Roman"/>
          <w:szCs w:val="24"/>
        </w:rPr>
        <w:t>Pemikiran; saya memahami diri saya makhluk yang berpikir, maka harus diterima juga bahwa pemikiran merupakan hakikat saya.</w:t>
      </w:r>
    </w:p>
    <w:p w:rsidR="00777510" w:rsidRPr="001967DA" w:rsidRDefault="00777510" w:rsidP="00777510">
      <w:pPr>
        <w:pStyle w:val="ListParagraph"/>
        <w:numPr>
          <w:ilvl w:val="1"/>
          <w:numId w:val="4"/>
        </w:numPr>
        <w:spacing w:line="360" w:lineRule="auto"/>
        <w:ind w:left="851" w:hanging="284"/>
        <w:jc w:val="both"/>
        <w:rPr>
          <w:rFonts w:cs="Times New Roman"/>
          <w:szCs w:val="24"/>
        </w:rPr>
      </w:pPr>
      <w:r w:rsidRPr="001967DA">
        <w:rPr>
          <w:rFonts w:cs="Times New Roman"/>
          <w:szCs w:val="24"/>
        </w:rPr>
        <w:t xml:space="preserve">Tuhan merupakan wujud yang </w:t>
      </w:r>
      <w:proofErr w:type="gramStart"/>
      <w:r w:rsidRPr="001967DA">
        <w:rPr>
          <w:rFonts w:cs="Times New Roman"/>
          <w:szCs w:val="24"/>
        </w:rPr>
        <w:t>sama</w:t>
      </w:r>
      <w:proofErr w:type="gramEnd"/>
      <w:r w:rsidRPr="001967DA">
        <w:rPr>
          <w:rFonts w:cs="Times New Roman"/>
          <w:szCs w:val="24"/>
        </w:rPr>
        <w:t xml:space="preserve"> sekali sempurna; karena saya mempunyai ide “sempurna”, mesti ada sesuatu penyebab sempurna untuk ide itu, karena suatu akibat tidak bisa melebihi penyebabnya.</w:t>
      </w:r>
    </w:p>
    <w:p w:rsidR="00777510" w:rsidRPr="001967DA" w:rsidRDefault="00777510" w:rsidP="00777510">
      <w:pPr>
        <w:pStyle w:val="ListParagraph"/>
        <w:numPr>
          <w:ilvl w:val="1"/>
          <w:numId w:val="4"/>
        </w:numPr>
        <w:spacing w:line="360" w:lineRule="auto"/>
        <w:ind w:left="851" w:hanging="284"/>
        <w:jc w:val="both"/>
        <w:rPr>
          <w:rFonts w:cs="Times New Roman"/>
          <w:szCs w:val="24"/>
        </w:rPr>
      </w:pPr>
      <w:r w:rsidRPr="001967DA">
        <w:rPr>
          <w:rFonts w:cs="Times New Roman"/>
          <w:szCs w:val="24"/>
        </w:rPr>
        <w:t>Keluasaan; saya mengerti materi sebagai keluasaan atau ekstensi, sebagaimana hal itu dilukiskan dan dipelajari oleh ahli-ahli ilmu ukur.</w:t>
      </w:r>
    </w:p>
    <w:p w:rsidR="00777510" w:rsidRPr="001967DA" w:rsidRDefault="00777510" w:rsidP="00777510">
      <w:pPr>
        <w:spacing w:line="360" w:lineRule="auto"/>
        <w:ind w:left="567"/>
        <w:jc w:val="both"/>
        <w:rPr>
          <w:rFonts w:cs="Times New Roman"/>
          <w:szCs w:val="24"/>
        </w:rPr>
      </w:pPr>
      <w:r w:rsidRPr="001967DA">
        <w:rPr>
          <w:rFonts w:cs="Times New Roman"/>
          <w:szCs w:val="24"/>
        </w:rPr>
        <w:t xml:space="preserve">Sementara itu menurut logika Leibniz yang dimulai dari suatu prinsip rasional, yaitu dasar pikiran yang jika diterapkan dengan tepat </w:t>
      </w:r>
      <w:proofErr w:type="gramStart"/>
      <w:r w:rsidRPr="001967DA">
        <w:rPr>
          <w:rFonts w:cs="Times New Roman"/>
          <w:szCs w:val="24"/>
        </w:rPr>
        <w:t>akan</w:t>
      </w:r>
      <w:proofErr w:type="gramEnd"/>
      <w:r w:rsidRPr="001967DA">
        <w:rPr>
          <w:rFonts w:cs="Times New Roman"/>
          <w:szCs w:val="24"/>
        </w:rPr>
        <w:t xml:space="preserve"> cukup menentukan struktur realitas yang mendasar. Leibniz mengajarkan bahwa ilmu </w:t>
      </w:r>
      <w:proofErr w:type="gramStart"/>
      <w:r w:rsidRPr="001967DA">
        <w:rPr>
          <w:rFonts w:cs="Times New Roman"/>
          <w:szCs w:val="24"/>
        </w:rPr>
        <w:t>alam  adalah</w:t>
      </w:r>
      <w:proofErr w:type="gramEnd"/>
      <w:r w:rsidRPr="001967DA">
        <w:rPr>
          <w:rFonts w:cs="Times New Roman"/>
          <w:szCs w:val="24"/>
        </w:rPr>
        <w:t xml:space="preserve"> perwujudan dunia yang </w:t>
      </w:r>
      <w:r w:rsidRPr="001967DA">
        <w:rPr>
          <w:rFonts w:cs="Times New Roman"/>
          <w:szCs w:val="24"/>
        </w:rPr>
        <w:lastRenderedPageBreak/>
        <w:t xml:space="preserve">matematis. </w:t>
      </w:r>
      <w:proofErr w:type="gramStart"/>
      <w:r w:rsidRPr="001967DA">
        <w:rPr>
          <w:rFonts w:cs="Times New Roman"/>
          <w:szCs w:val="24"/>
        </w:rPr>
        <w:t>Dunia yang nyata ini hanya dapat dikenal melaui penerapan dasar-dasar pemikiran.</w:t>
      </w:r>
      <w:proofErr w:type="gramEnd"/>
      <w:r w:rsidRPr="001967DA">
        <w:rPr>
          <w:rFonts w:cs="Times New Roman"/>
          <w:szCs w:val="24"/>
        </w:rPr>
        <w:t xml:space="preserve"> </w:t>
      </w:r>
      <w:proofErr w:type="gramStart"/>
      <w:r w:rsidRPr="001967DA">
        <w:rPr>
          <w:rFonts w:cs="Times New Roman"/>
          <w:szCs w:val="24"/>
        </w:rPr>
        <w:t>Tanpa itu manusia tidak dapat melakukan penyelidikan ilmiah.</w:t>
      </w:r>
      <w:proofErr w:type="gramEnd"/>
      <w:r w:rsidRPr="001967DA">
        <w:rPr>
          <w:rFonts w:cs="Times New Roman"/>
          <w:szCs w:val="24"/>
        </w:rPr>
        <w:t xml:space="preserve"> </w:t>
      </w:r>
      <w:proofErr w:type="gramStart"/>
      <w:r w:rsidRPr="001967DA">
        <w:rPr>
          <w:rFonts w:cs="Times New Roman"/>
          <w:szCs w:val="24"/>
        </w:rPr>
        <w:t>Teori ini berkaitan dengan dasar pemikiran epistimologis Leibniz, yaitu kebenaran pasti/kebenaran logis dan kebenaran fakta/kebenaran pengalaman.</w:t>
      </w:r>
      <w:proofErr w:type="gramEnd"/>
      <w:r w:rsidRPr="001967DA">
        <w:rPr>
          <w:rFonts w:cs="Times New Roman"/>
          <w:szCs w:val="24"/>
        </w:rPr>
        <w:t xml:space="preserve"> </w:t>
      </w:r>
      <w:proofErr w:type="gramStart"/>
      <w:r w:rsidRPr="001967DA">
        <w:rPr>
          <w:rFonts w:cs="Times New Roman"/>
          <w:szCs w:val="24"/>
        </w:rPr>
        <w:t>Atas dasar inilah yang kemudian Leibniz membedakan dua jenis pengetahuan.</w:t>
      </w:r>
      <w:proofErr w:type="gramEnd"/>
      <w:r w:rsidRPr="001967DA">
        <w:rPr>
          <w:rFonts w:cs="Times New Roman"/>
          <w:szCs w:val="24"/>
        </w:rPr>
        <w:t xml:space="preserve"> </w:t>
      </w:r>
      <w:proofErr w:type="gramStart"/>
      <w:r w:rsidRPr="001967DA">
        <w:rPr>
          <w:rFonts w:cs="Times New Roman"/>
          <w:szCs w:val="24"/>
        </w:rPr>
        <w:t>Pertama; pengetahuan yang menaruh perhatian pada kebenaran abadi, yaitu kebenaran logis.</w:t>
      </w:r>
      <w:proofErr w:type="gramEnd"/>
      <w:r w:rsidRPr="001967DA">
        <w:rPr>
          <w:rFonts w:cs="Times New Roman"/>
          <w:szCs w:val="24"/>
        </w:rPr>
        <w:t xml:space="preserve"> </w:t>
      </w:r>
      <w:proofErr w:type="gramStart"/>
      <w:r w:rsidRPr="001967DA">
        <w:rPr>
          <w:rFonts w:cs="Times New Roman"/>
          <w:szCs w:val="24"/>
        </w:rPr>
        <w:t>Kedua; pengetahuan yang didasari oleh observasi atau pengamatan, hasilnya disebut dengan “kebenaran fakta”.</w:t>
      </w:r>
      <w:proofErr w:type="gramEnd"/>
    </w:p>
    <w:p w:rsidR="00777510" w:rsidRPr="001967DA" w:rsidRDefault="00777510" w:rsidP="00777510">
      <w:pPr>
        <w:spacing w:line="360" w:lineRule="auto"/>
        <w:ind w:left="567"/>
        <w:jc w:val="both"/>
        <w:rPr>
          <w:rFonts w:cs="Times New Roman"/>
          <w:szCs w:val="24"/>
        </w:rPr>
      </w:pPr>
      <w:proofErr w:type="gramStart"/>
      <w:r w:rsidRPr="001967DA">
        <w:rPr>
          <w:rFonts w:cs="Times New Roman"/>
          <w:szCs w:val="24"/>
        </w:rPr>
        <w:t>Paham Rasionalisme ini beranggapan bahwa sumber pengetahuan manusia adalah rasio.</w:t>
      </w:r>
      <w:proofErr w:type="gramEnd"/>
      <w:r w:rsidRPr="001967DA">
        <w:rPr>
          <w:rFonts w:cs="Times New Roman"/>
          <w:szCs w:val="24"/>
        </w:rPr>
        <w:t xml:space="preserve"> Jadi dalam proses perkembangan ilmu pengetahuan yang dimiliki oleh manusia harus dimulai dari rasio. </w:t>
      </w:r>
      <w:proofErr w:type="gramStart"/>
      <w:r w:rsidRPr="001967DA">
        <w:rPr>
          <w:rFonts w:cs="Times New Roman"/>
          <w:szCs w:val="24"/>
        </w:rPr>
        <w:t>Tanpa rasio maka mustahil manusia itu dapat memperolah ilmu pengetahuan.</w:t>
      </w:r>
      <w:proofErr w:type="gramEnd"/>
      <w:r w:rsidRPr="001967DA">
        <w:rPr>
          <w:rFonts w:cs="Times New Roman"/>
          <w:szCs w:val="24"/>
        </w:rPr>
        <w:t xml:space="preserve">  </w:t>
      </w:r>
      <w:proofErr w:type="gramStart"/>
      <w:r w:rsidRPr="001967DA">
        <w:rPr>
          <w:rFonts w:cs="Times New Roman"/>
          <w:szCs w:val="24"/>
        </w:rPr>
        <w:t>Rasio itu adalah berpikir.</w:t>
      </w:r>
      <w:proofErr w:type="gramEnd"/>
      <w:r w:rsidRPr="001967DA">
        <w:rPr>
          <w:rFonts w:cs="Times New Roman"/>
          <w:szCs w:val="24"/>
        </w:rPr>
        <w:t xml:space="preserve"> </w:t>
      </w:r>
      <w:proofErr w:type="gramStart"/>
      <w:r w:rsidRPr="001967DA">
        <w:rPr>
          <w:rFonts w:cs="Times New Roman"/>
          <w:szCs w:val="24"/>
        </w:rPr>
        <w:t>Maka berpikir inilah yang kemudian membentuk pengetahuan.</w:t>
      </w:r>
      <w:proofErr w:type="gramEnd"/>
      <w:r w:rsidRPr="001967DA">
        <w:rPr>
          <w:rFonts w:cs="Times New Roman"/>
          <w:szCs w:val="24"/>
        </w:rPr>
        <w:t xml:space="preserve"> Dan manusia yang berpikirlah yang </w:t>
      </w:r>
      <w:proofErr w:type="gramStart"/>
      <w:r w:rsidRPr="001967DA">
        <w:rPr>
          <w:rFonts w:cs="Times New Roman"/>
          <w:szCs w:val="24"/>
        </w:rPr>
        <w:t>akan</w:t>
      </w:r>
      <w:proofErr w:type="gramEnd"/>
      <w:r w:rsidRPr="001967DA">
        <w:rPr>
          <w:rFonts w:cs="Times New Roman"/>
          <w:szCs w:val="24"/>
        </w:rPr>
        <w:t xml:space="preserve"> memperoleh pengetahuan. </w:t>
      </w:r>
      <w:proofErr w:type="gramStart"/>
      <w:r w:rsidRPr="001967DA">
        <w:rPr>
          <w:rFonts w:cs="Times New Roman"/>
          <w:szCs w:val="24"/>
        </w:rPr>
        <w:t>Semakin banyak manusia itu berpikir maka semakin banyak pula pengetahuan yang didapat.</w:t>
      </w:r>
      <w:proofErr w:type="gramEnd"/>
      <w:r w:rsidRPr="001967DA">
        <w:rPr>
          <w:rFonts w:cs="Times New Roman"/>
          <w:szCs w:val="24"/>
        </w:rPr>
        <w:t xml:space="preserve"> </w:t>
      </w:r>
      <w:proofErr w:type="gramStart"/>
      <w:r w:rsidRPr="001967DA">
        <w:rPr>
          <w:rFonts w:cs="Times New Roman"/>
          <w:szCs w:val="24"/>
        </w:rPr>
        <w:t>Berdasarkan pengetahuan lah manusia berbuat dan menentukan tindakannya.</w:t>
      </w:r>
      <w:proofErr w:type="gramEnd"/>
      <w:r w:rsidRPr="001967DA">
        <w:rPr>
          <w:rFonts w:cs="Times New Roman"/>
          <w:szCs w:val="24"/>
        </w:rPr>
        <w:t xml:space="preserve"> </w:t>
      </w:r>
      <w:proofErr w:type="gramStart"/>
      <w:r w:rsidRPr="001967DA">
        <w:rPr>
          <w:rFonts w:cs="Times New Roman"/>
          <w:szCs w:val="24"/>
        </w:rPr>
        <w:t>Sehingga nantinya ada perbedaan prilaku, perbuatan, dan tindakan manusia sesuai dengan perbedaan pengetahuan yang didapat tadi.</w:t>
      </w:r>
      <w:proofErr w:type="gramEnd"/>
    </w:p>
    <w:p w:rsidR="00777510" w:rsidRPr="001967DA" w:rsidRDefault="00777510" w:rsidP="00777510">
      <w:pPr>
        <w:spacing w:line="360" w:lineRule="auto"/>
        <w:ind w:left="567"/>
        <w:jc w:val="both"/>
        <w:rPr>
          <w:rFonts w:cs="Times New Roman"/>
          <w:szCs w:val="24"/>
        </w:rPr>
      </w:pPr>
      <w:proofErr w:type="gramStart"/>
      <w:r w:rsidRPr="001967DA">
        <w:rPr>
          <w:rFonts w:cs="Times New Roman"/>
          <w:szCs w:val="24"/>
        </w:rPr>
        <w:t>Namun demikian, rasio juga tidak bisa berdiri sendiri.</w:t>
      </w:r>
      <w:proofErr w:type="gramEnd"/>
      <w:r w:rsidRPr="001967DA">
        <w:rPr>
          <w:rFonts w:cs="Times New Roman"/>
          <w:szCs w:val="24"/>
        </w:rPr>
        <w:t xml:space="preserve"> </w:t>
      </w:r>
      <w:proofErr w:type="gramStart"/>
      <w:r w:rsidRPr="001967DA">
        <w:rPr>
          <w:rFonts w:cs="Times New Roman"/>
          <w:szCs w:val="24"/>
        </w:rPr>
        <w:t>Ia</w:t>
      </w:r>
      <w:proofErr w:type="gramEnd"/>
      <w:r w:rsidRPr="001967DA">
        <w:rPr>
          <w:rFonts w:cs="Times New Roman"/>
          <w:szCs w:val="24"/>
        </w:rPr>
        <w:t xml:space="preserve"> juga butuh dunia nyata. Sehingga proses pemerolehan pengetahuan ini ialah rasio yang bersentuhan dengan dunia nyata di dalam berbagai pengalaman empirisnya. </w:t>
      </w:r>
      <w:proofErr w:type="gramStart"/>
      <w:r w:rsidRPr="001967DA">
        <w:rPr>
          <w:rFonts w:cs="Times New Roman"/>
          <w:szCs w:val="24"/>
        </w:rPr>
        <w:t>Maka dengan demikian, seperti yang telah disinggung sebelumnya kualitas pengetahuan manusia ditentukan seberapa banyak rasionya bekerja.</w:t>
      </w:r>
      <w:proofErr w:type="gramEnd"/>
      <w:r w:rsidRPr="001967DA">
        <w:rPr>
          <w:rFonts w:cs="Times New Roman"/>
          <w:szCs w:val="24"/>
        </w:rPr>
        <w:t xml:space="preserve"> </w:t>
      </w:r>
      <w:proofErr w:type="gramStart"/>
      <w:r w:rsidRPr="001967DA">
        <w:rPr>
          <w:rFonts w:cs="Times New Roman"/>
          <w:szCs w:val="24"/>
        </w:rPr>
        <w:t>Semakin sering rasio bekerja dan bersentuhan dengan realitas sekitar maka semakin dekat pula manusia itu kepada kesempunaan.</w:t>
      </w:r>
      <w:proofErr w:type="gramEnd"/>
    </w:p>
    <w:p w:rsidR="00777510" w:rsidRPr="001967DA" w:rsidRDefault="00777510" w:rsidP="00777510">
      <w:pPr>
        <w:spacing w:line="360" w:lineRule="auto"/>
        <w:ind w:left="567"/>
        <w:jc w:val="both"/>
        <w:rPr>
          <w:rFonts w:cs="Times New Roman"/>
          <w:szCs w:val="24"/>
        </w:rPr>
      </w:pPr>
      <w:r w:rsidRPr="001967DA">
        <w:rPr>
          <w:rFonts w:cs="Times New Roman"/>
          <w:szCs w:val="24"/>
        </w:rPr>
        <w:t>Prof. Dr. Muhmidayeli, M.Ag berpendapat “Kualitas rasio manusia ini tergantung kepada penyediaan kondisi yang memungkinkan berkembangnya rasio kearah yang memadai untuk menelaah berbagai permasalahan kehidupan menuju penyempurnaan dan kemajuan” Penyediaan kondisi yang dimaksud diatas ialah menciptakan sebuah lingkungan positif yang memungkinkan manusia terangsang untuk berpikir dan menelaah berbagai masalah yang nantinya memungkinkan ia menuju penyempunaan dan kemajuan diri.</w:t>
      </w:r>
    </w:p>
    <w:p w:rsidR="00777510" w:rsidRPr="001967DA" w:rsidRDefault="00777510" w:rsidP="00777510">
      <w:pPr>
        <w:spacing w:line="360" w:lineRule="auto"/>
        <w:ind w:left="567"/>
        <w:jc w:val="both"/>
        <w:rPr>
          <w:rFonts w:cs="Times New Roman"/>
          <w:szCs w:val="24"/>
        </w:rPr>
      </w:pPr>
      <w:r w:rsidRPr="001967DA">
        <w:rPr>
          <w:rFonts w:cs="Times New Roman"/>
          <w:szCs w:val="24"/>
        </w:rPr>
        <w:lastRenderedPageBreak/>
        <w:t>Karena pengembangan rasionalitas manusia sangat bergantung kepada pendayagunaan maksimal unsur ruhaniah individu yang sangat tergantung kepada proses psikologis yang lebih mendalam sebagai proses mental, maka untuk mengembangkan sumber daya manusia menurut aliran rasionalisme ialah dengan pendekatan mental disiplin, yaitu dengan melatih pola dan sistematika berpikir seseorang melalui tata logika yang tersistematisasi sedemikian rupa sehingga ia mampu menghubungkan berbagai data dan fakta yang ada dalam keseluruhan realitas melalui uji tata pikir logis-sistematis menuju pengambilan kesimpulan yang baik pula.</w:t>
      </w:r>
    </w:p>
    <w:p w:rsidR="00777510" w:rsidRPr="001967DA" w:rsidRDefault="00777510" w:rsidP="00777510">
      <w:pPr>
        <w:pStyle w:val="ListParagraph"/>
        <w:numPr>
          <w:ilvl w:val="1"/>
          <w:numId w:val="1"/>
        </w:numPr>
        <w:spacing w:line="360" w:lineRule="auto"/>
        <w:ind w:left="567" w:hanging="283"/>
        <w:jc w:val="both"/>
        <w:rPr>
          <w:rFonts w:cs="Times New Roman"/>
          <w:b/>
          <w:szCs w:val="24"/>
        </w:rPr>
      </w:pPr>
      <w:r w:rsidRPr="001967DA">
        <w:rPr>
          <w:rFonts w:cs="Times New Roman"/>
          <w:b/>
          <w:szCs w:val="24"/>
        </w:rPr>
        <w:t>Empirisme</w:t>
      </w:r>
    </w:p>
    <w:p w:rsidR="00777510" w:rsidRPr="001967DA" w:rsidRDefault="00777510" w:rsidP="00777510">
      <w:pPr>
        <w:spacing w:line="360" w:lineRule="auto"/>
        <w:ind w:left="567"/>
        <w:jc w:val="both"/>
        <w:rPr>
          <w:rFonts w:cs="Times New Roman"/>
          <w:szCs w:val="24"/>
        </w:rPr>
      </w:pPr>
      <w:proofErr w:type="gramStart"/>
      <w:r w:rsidRPr="001967DA">
        <w:rPr>
          <w:rFonts w:cs="Times New Roman"/>
          <w:szCs w:val="24"/>
        </w:rPr>
        <w:t>Secara epistimologi, istilah empirisme berasal dari kata Yunani yaitu emperia yang artinya pengalaman.</w:t>
      </w:r>
      <w:proofErr w:type="gramEnd"/>
      <w:r w:rsidRPr="001967DA">
        <w:rPr>
          <w:rFonts w:cs="Times New Roman"/>
          <w:szCs w:val="24"/>
        </w:rPr>
        <w:t xml:space="preserve"> </w:t>
      </w:r>
      <w:proofErr w:type="gramStart"/>
      <w:r w:rsidRPr="001967DA">
        <w:rPr>
          <w:rFonts w:cs="Times New Roman"/>
          <w:szCs w:val="24"/>
        </w:rPr>
        <w:t>Tokoh-tokohnya yaitu Thomas Hobbes, Jhon Locke, Berkeley, dan yang terpenting adalah David Hume.</w:t>
      </w:r>
      <w:proofErr w:type="gramEnd"/>
    </w:p>
    <w:p w:rsidR="00777510" w:rsidRPr="001967DA" w:rsidRDefault="00777510" w:rsidP="00777510">
      <w:pPr>
        <w:spacing w:line="360" w:lineRule="auto"/>
        <w:ind w:left="567"/>
        <w:jc w:val="both"/>
        <w:rPr>
          <w:rFonts w:cs="Times New Roman"/>
          <w:szCs w:val="24"/>
        </w:rPr>
      </w:pPr>
      <w:proofErr w:type="gramStart"/>
      <w:r w:rsidRPr="001967DA">
        <w:rPr>
          <w:rFonts w:cs="Times New Roman"/>
          <w:szCs w:val="24"/>
        </w:rPr>
        <w:t>Berbeda dengan rasionalisme yang memberikan kedudukan bagi rasio sebagai sumber pengetahuan, maka empirisme memilih pengalaman sebagai sumber utama pengenalan, baik pengalaman lahiriyah maupun pengalaman batiniyah.</w:t>
      </w:r>
      <w:proofErr w:type="gramEnd"/>
    </w:p>
    <w:p w:rsidR="00777510" w:rsidRPr="001967DA" w:rsidRDefault="00777510" w:rsidP="00777510">
      <w:pPr>
        <w:spacing w:line="360" w:lineRule="auto"/>
        <w:ind w:left="567"/>
        <w:jc w:val="both"/>
        <w:rPr>
          <w:rFonts w:cs="Times New Roman"/>
          <w:szCs w:val="24"/>
        </w:rPr>
      </w:pPr>
      <w:proofErr w:type="gramStart"/>
      <w:r w:rsidRPr="001967DA">
        <w:rPr>
          <w:rFonts w:cs="Times New Roman"/>
          <w:szCs w:val="24"/>
        </w:rPr>
        <w:t>Thomas Hobbes menganggap bahwa pengalaman inderawi sebagai permulaan segala pengenalan.</w:t>
      </w:r>
      <w:proofErr w:type="gramEnd"/>
      <w:r w:rsidRPr="001967DA">
        <w:rPr>
          <w:rFonts w:cs="Times New Roman"/>
          <w:szCs w:val="24"/>
        </w:rPr>
        <w:t xml:space="preserve"> Pengenalan intelektual tidak lain dari semacam perhitungan (kalkulus), yaitu penggabungan data-data inderawi yang </w:t>
      </w:r>
      <w:proofErr w:type="gramStart"/>
      <w:r w:rsidRPr="001967DA">
        <w:rPr>
          <w:rFonts w:cs="Times New Roman"/>
          <w:szCs w:val="24"/>
        </w:rPr>
        <w:t>sama</w:t>
      </w:r>
      <w:proofErr w:type="gramEnd"/>
      <w:r w:rsidRPr="001967DA">
        <w:rPr>
          <w:rFonts w:cs="Times New Roman"/>
          <w:szCs w:val="24"/>
        </w:rPr>
        <w:t xml:space="preserve">, dengan cara yang berlainan. Dunia dan materi adalah objek pengenalan yang merupakan sistem materi dan merupakan suatu proses yang berlangsung tanpa hentinya atas dasar hukum mekanisme. </w:t>
      </w:r>
      <w:proofErr w:type="gramStart"/>
      <w:r w:rsidRPr="001967DA">
        <w:rPr>
          <w:rFonts w:cs="Times New Roman"/>
          <w:szCs w:val="24"/>
        </w:rPr>
        <w:t>Atas pandangan ini, ajaran Hobbes merupakan sistem materialistis pertama dalam sejarah filsafat modern.</w:t>
      </w:r>
      <w:proofErr w:type="gramEnd"/>
    </w:p>
    <w:p w:rsidR="00777510" w:rsidRPr="001967DA" w:rsidRDefault="00777510" w:rsidP="00777510">
      <w:pPr>
        <w:spacing w:line="360" w:lineRule="auto"/>
        <w:ind w:left="567"/>
        <w:jc w:val="both"/>
        <w:rPr>
          <w:rFonts w:cs="Times New Roman"/>
          <w:szCs w:val="24"/>
        </w:rPr>
      </w:pPr>
      <w:proofErr w:type="gramStart"/>
      <w:r w:rsidRPr="001967DA">
        <w:rPr>
          <w:rFonts w:cs="Times New Roman"/>
          <w:szCs w:val="24"/>
        </w:rPr>
        <w:t>Prinsip-prinsip dan metode empirisme pertama kali diterapkan oleh John Locke, penerapan tersebut terhadap masalah-masalah pengetahuan dan pengenalan, langkah yang utama adalah Locke berusaha menggabungkan teori emperisme seperti yang telah diajarkan Bacon dan Hobbes dengan ajaran rasionalisme Descartes.</w:t>
      </w:r>
      <w:proofErr w:type="gramEnd"/>
      <w:r w:rsidRPr="001967DA">
        <w:rPr>
          <w:rFonts w:cs="Times New Roman"/>
          <w:szCs w:val="24"/>
        </w:rPr>
        <w:t xml:space="preserve"> </w:t>
      </w:r>
      <w:proofErr w:type="gramStart"/>
      <w:r w:rsidRPr="001967DA">
        <w:rPr>
          <w:rFonts w:cs="Times New Roman"/>
          <w:szCs w:val="24"/>
        </w:rPr>
        <w:t>Penggabungan ini justru menguntungkan empirisme.</w:t>
      </w:r>
      <w:proofErr w:type="gramEnd"/>
      <w:r w:rsidRPr="001967DA">
        <w:rPr>
          <w:rFonts w:cs="Times New Roman"/>
          <w:szCs w:val="24"/>
        </w:rPr>
        <w:t xml:space="preserve"> </w:t>
      </w:r>
      <w:proofErr w:type="gramStart"/>
      <w:r w:rsidRPr="001967DA">
        <w:rPr>
          <w:rFonts w:cs="Times New Roman"/>
          <w:szCs w:val="24"/>
        </w:rPr>
        <w:t>Ia</w:t>
      </w:r>
      <w:proofErr w:type="gramEnd"/>
      <w:r w:rsidRPr="001967DA">
        <w:rPr>
          <w:rFonts w:cs="Times New Roman"/>
          <w:szCs w:val="24"/>
        </w:rPr>
        <w:t xml:space="preserve"> menentang teori rasionalisme yang mengenai ide-ide dan asas-asas pertama yang dipandang sebagai bawaan manusia. </w:t>
      </w:r>
      <w:proofErr w:type="gramStart"/>
      <w:r w:rsidRPr="001967DA">
        <w:rPr>
          <w:rFonts w:cs="Times New Roman"/>
          <w:szCs w:val="24"/>
        </w:rPr>
        <w:t>Menurut dia, segala pengetahuan datang dari pengalaman dan tidak lebih dari itu.</w:t>
      </w:r>
      <w:proofErr w:type="gramEnd"/>
      <w:r w:rsidRPr="001967DA">
        <w:rPr>
          <w:rFonts w:cs="Times New Roman"/>
          <w:szCs w:val="24"/>
        </w:rPr>
        <w:t xml:space="preserve"> </w:t>
      </w:r>
      <w:proofErr w:type="gramStart"/>
      <w:r w:rsidRPr="001967DA">
        <w:rPr>
          <w:rFonts w:cs="Times New Roman"/>
          <w:szCs w:val="24"/>
        </w:rPr>
        <w:t>Menurutnya akal manusia adalah pasif pada saat pengetahuan itu didapat.</w:t>
      </w:r>
      <w:proofErr w:type="gramEnd"/>
      <w:r w:rsidRPr="001967DA">
        <w:rPr>
          <w:rFonts w:cs="Times New Roman"/>
          <w:szCs w:val="24"/>
        </w:rPr>
        <w:t xml:space="preserve"> </w:t>
      </w:r>
      <w:proofErr w:type="gramStart"/>
      <w:r w:rsidRPr="001967DA">
        <w:rPr>
          <w:rFonts w:cs="Times New Roman"/>
          <w:szCs w:val="24"/>
        </w:rPr>
        <w:t xml:space="preserve">Akal tidak bisa memperolah pengetahuan </w:t>
      </w:r>
      <w:r w:rsidRPr="001967DA">
        <w:rPr>
          <w:rFonts w:cs="Times New Roman"/>
          <w:szCs w:val="24"/>
        </w:rPr>
        <w:lastRenderedPageBreak/>
        <w:t>dari dirinya sendiri.</w:t>
      </w:r>
      <w:proofErr w:type="gramEnd"/>
      <w:r w:rsidRPr="001967DA">
        <w:rPr>
          <w:rFonts w:cs="Times New Roman"/>
          <w:szCs w:val="24"/>
        </w:rPr>
        <w:t xml:space="preserve"> Akal tidak lain hanyalah seperti kertas putih yang kosong, </w:t>
      </w:r>
      <w:proofErr w:type="gramStart"/>
      <w:r w:rsidRPr="001967DA">
        <w:rPr>
          <w:rFonts w:cs="Times New Roman"/>
          <w:szCs w:val="24"/>
        </w:rPr>
        <w:t>ia</w:t>
      </w:r>
      <w:proofErr w:type="gramEnd"/>
      <w:r w:rsidRPr="001967DA">
        <w:rPr>
          <w:rFonts w:cs="Times New Roman"/>
          <w:szCs w:val="24"/>
        </w:rPr>
        <w:t xml:space="preserve"> hanyalah menerima segala sesuatu yang datang dari pengalaman. </w:t>
      </w:r>
      <w:proofErr w:type="gramStart"/>
      <w:r w:rsidRPr="001967DA">
        <w:rPr>
          <w:rFonts w:cs="Times New Roman"/>
          <w:szCs w:val="24"/>
        </w:rPr>
        <w:t>Locke tidak membedakan antara pengetahuan inderawi dan pengetahuan akali, satu-satunya objek pengetahuan adalah ide-ide yang timbul karena adanya pengalaman lahiriah dan karena pengalaman bathiniyah.</w:t>
      </w:r>
      <w:proofErr w:type="gramEnd"/>
      <w:r w:rsidRPr="001967DA">
        <w:rPr>
          <w:rFonts w:cs="Times New Roman"/>
          <w:szCs w:val="24"/>
        </w:rPr>
        <w:t xml:space="preserve"> </w:t>
      </w:r>
      <w:proofErr w:type="gramStart"/>
      <w:r w:rsidRPr="001967DA">
        <w:rPr>
          <w:rFonts w:cs="Times New Roman"/>
          <w:szCs w:val="24"/>
        </w:rPr>
        <w:t>Pengalaman lahiriah adalah berkaitan dengan hal-hal yang berada di luar kita.</w:t>
      </w:r>
      <w:proofErr w:type="gramEnd"/>
      <w:r w:rsidRPr="001967DA">
        <w:rPr>
          <w:rFonts w:cs="Times New Roman"/>
          <w:szCs w:val="24"/>
        </w:rPr>
        <w:t xml:space="preserve"> </w:t>
      </w:r>
      <w:proofErr w:type="gramStart"/>
      <w:r w:rsidRPr="001967DA">
        <w:rPr>
          <w:rFonts w:cs="Times New Roman"/>
          <w:szCs w:val="24"/>
        </w:rPr>
        <w:t>Sementara pengalahan bathinyah berkaitan dengan hal-hal yang ada dalam diri/psikis manusia itu sendiri.</w:t>
      </w:r>
      <w:proofErr w:type="gramEnd"/>
    </w:p>
    <w:p w:rsidR="00777510" w:rsidRPr="001967DA" w:rsidRDefault="00777510" w:rsidP="00777510">
      <w:pPr>
        <w:spacing w:line="360" w:lineRule="auto"/>
        <w:ind w:left="567"/>
        <w:jc w:val="both"/>
        <w:rPr>
          <w:rFonts w:cs="Times New Roman"/>
          <w:szCs w:val="24"/>
        </w:rPr>
      </w:pPr>
      <w:r w:rsidRPr="001967DA">
        <w:rPr>
          <w:rFonts w:cs="Times New Roman"/>
          <w:szCs w:val="24"/>
        </w:rPr>
        <w:t xml:space="preserve">Sementara menurut David Hume bahwa seluruh isi pemikiran berasal dari pengalaman, yang </w:t>
      </w:r>
      <w:proofErr w:type="gramStart"/>
      <w:r w:rsidRPr="001967DA">
        <w:rPr>
          <w:rFonts w:cs="Times New Roman"/>
          <w:szCs w:val="24"/>
        </w:rPr>
        <w:t>ia</w:t>
      </w:r>
      <w:proofErr w:type="gramEnd"/>
      <w:r w:rsidRPr="001967DA">
        <w:rPr>
          <w:rFonts w:cs="Times New Roman"/>
          <w:szCs w:val="24"/>
        </w:rPr>
        <w:t xml:space="preserve"> sebut dengan istilah “persepsi”. Menurut Hume persepsi terdiri dari dua macam, yaitu: kesan-kesan dan gagasan. </w:t>
      </w:r>
      <w:proofErr w:type="gramStart"/>
      <w:r w:rsidRPr="001967DA">
        <w:rPr>
          <w:rFonts w:cs="Times New Roman"/>
          <w:szCs w:val="24"/>
        </w:rPr>
        <w:t>Kesan adalah persepsi yang masuk melalui akal budi, secara langsung, sifatnya kuat dan hidup.</w:t>
      </w:r>
      <w:proofErr w:type="gramEnd"/>
      <w:r w:rsidRPr="001967DA">
        <w:rPr>
          <w:rFonts w:cs="Times New Roman"/>
          <w:szCs w:val="24"/>
        </w:rPr>
        <w:t xml:space="preserve"> </w:t>
      </w:r>
      <w:proofErr w:type="gramStart"/>
      <w:r w:rsidRPr="001967DA">
        <w:rPr>
          <w:rFonts w:cs="Times New Roman"/>
          <w:szCs w:val="24"/>
        </w:rPr>
        <w:t>Sementara gagasan adalah persepsi yang berisi gambaran kabur tentang kesan-kesan.</w:t>
      </w:r>
      <w:proofErr w:type="gramEnd"/>
      <w:r w:rsidRPr="001967DA">
        <w:rPr>
          <w:rFonts w:cs="Times New Roman"/>
          <w:szCs w:val="24"/>
        </w:rPr>
        <w:t xml:space="preserve"> </w:t>
      </w:r>
      <w:proofErr w:type="gramStart"/>
      <w:r w:rsidRPr="001967DA">
        <w:rPr>
          <w:rFonts w:cs="Times New Roman"/>
          <w:szCs w:val="24"/>
        </w:rPr>
        <w:t>Gagasan bisa diartikan dengan cerminan dari kesan.</w:t>
      </w:r>
      <w:proofErr w:type="gramEnd"/>
      <w:r w:rsidRPr="001967DA">
        <w:rPr>
          <w:rFonts w:cs="Times New Roman"/>
          <w:szCs w:val="24"/>
        </w:rPr>
        <w:t xml:space="preserve"> Contohnya, jika saya melihat sebuah “rumah”, maka punya kesan tertentu tentang apa yang saya lihat (rumah), jika saya memikirkan sebuah rumah maka pada saat itu saya sedang memanggil suatu gagasan. Menurut Hume jika sesorang akan diberi gagasan tentang “apel” maka terlebih dahulu ia harus punya kesan tentang “apel” atau ia harus terlebih dahulu mengenal objek “apel”. Jadi menurut Hume jika seandainya manusia itu tidak memiliki alat untuk menemukan pengalaman itu buta dan tuli misalnya, maka manusia itu tidak </w:t>
      </w:r>
      <w:proofErr w:type="gramStart"/>
      <w:r w:rsidRPr="001967DA">
        <w:rPr>
          <w:rFonts w:cs="Times New Roman"/>
          <w:szCs w:val="24"/>
        </w:rPr>
        <w:t>akan</w:t>
      </w:r>
      <w:proofErr w:type="gramEnd"/>
      <w:r w:rsidRPr="001967DA">
        <w:rPr>
          <w:rFonts w:cs="Times New Roman"/>
          <w:szCs w:val="24"/>
        </w:rPr>
        <w:t xml:space="preserve"> dapat memperoleh kesan bahkan gagasan sekalipun. Dalam artian </w:t>
      </w:r>
      <w:proofErr w:type="gramStart"/>
      <w:r w:rsidRPr="001967DA">
        <w:rPr>
          <w:rFonts w:cs="Times New Roman"/>
          <w:szCs w:val="24"/>
        </w:rPr>
        <w:t>ia</w:t>
      </w:r>
      <w:proofErr w:type="gramEnd"/>
      <w:r w:rsidRPr="001967DA">
        <w:rPr>
          <w:rFonts w:cs="Times New Roman"/>
          <w:szCs w:val="24"/>
        </w:rPr>
        <w:t xml:space="preserve"> tidak bisa memperoleh ilmu pengetahuan.</w:t>
      </w:r>
    </w:p>
    <w:p w:rsidR="00777510" w:rsidRPr="001967DA" w:rsidRDefault="00777510" w:rsidP="00777510">
      <w:pPr>
        <w:pStyle w:val="ListParagraph"/>
        <w:spacing w:line="360" w:lineRule="auto"/>
        <w:ind w:left="567" w:hanging="283"/>
        <w:jc w:val="both"/>
        <w:rPr>
          <w:rFonts w:cs="Times New Roman"/>
          <w:b/>
          <w:szCs w:val="24"/>
        </w:rPr>
      </w:pPr>
      <w:r w:rsidRPr="001967DA">
        <w:rPr>
          <w:rFonts w:cs="Times New Roman"/>
          <w:b/>
          <w:szCs w:val="24"/>
        </w:rPr>
        <w:t xml:space="preserve">3. Kritisisme Immanuel Kant: Sintesisme Rasionalisme Dan Empirisme </w:t>
      </w:r>
    </w:p>
    <w:p w:rsidR="00777510" w:rsidRPr="001967DA" w:rsidRDefault="00777510" w:rsidP="00777510">
      <w:pPr>
        <w:pStyle w:val="ListParagraph"/>
        <w:spacing w:line="360" w:lineRule="auto"/>
        <w:ind w:left="567"/>
        <w:jc w:val="both"/>
        <w:rPr>
          <w:rFonts w:cs="Times New Roman"/>
          <w:szCs w:val="24"/>
        </w:rPr>
      </w:pPr>
      <w:proofErr w:type="gramStart"/>
      <w:r w:rsidRPr="001967DA">
        <w:rPr>
          <w:rFonts w:cs="Times New Roman"/>
          <w:szCs w:val="24"/>
        </w:rPr>
        <w:t>Filsafat Kant berusaha mengatasi dua aliran tersebut dengan menunjukkan unsur-unsur mana dalam pikiran manusia yang berasal dari pengalaman dan unsur-unsur mana yang terdapat dalam akal.</w:t>
      </w:r>
      <w:proofErr w:type="gramEnd"/>
      <w:r w:rsidRPr="001967DA">
        <w:rPr>
          <w:rFonts w:cs="Times New Roman"/>
          <w:szCs w:val="24"/>
        </w:rPr>
        <w:t xml:space="preserve"> </w:t>
      </w:r>
      <w:proofErr w:type="gramStart"/>
      <w:r w:rsidRPr="001967DA">
        <w:rPr>
          <w:rFonts w:cs="Times New Roman"/>
          <w:szCs w:val="24"/>
        </w:rPr>
        <w:t>Kant menyebut perdebatan itu </w:t>
      </w:r>
      <w:r w:rsidRPr="001967DA">
        <w:rPr>
          <w:rFonts w:cs="Times New Roman"/>
          <w:i/>
          <w:iCs/>
          <w:szCs w:val="24"/>
        </w:rPr>
        <w:t>antinomy, </w:t>
      </w:r>
      <w:r w:rsidRPr="001967DA">
        <w:rPr>
          <w:rFonts w:cs="Times New Roman"/>
          <w:szCs w:val="24"/>
        </w:rPr>
        <w:t>seakan kedua belah pihak merasa benar sendiri, sehingga tidak sempat memberi peluang untuk munculnya alternatif ketiga yang barangkali lebih menyejukkan dan konstruktif.</w:t>
      </w:r>
      <w:proofErr w:type="gramEnd"/>
      <w:r w:rsidRPr="001967DA">
        <w:rPr>
          <w:rFonts w:cs="Times New Roman"/>
          <w:szCs w:val="24"/>
        </w:rPr>
        <w:t xml:space="preserve"> Mendapatkan inspirasi dari </w:t>
      </w:r>
      <w:r w:rsidRPr="001967DA">
        <w:rPr>
          <w:rFonts w:cs="Times New Roman"/>
          <w:i/>
          <w:iCs/>
          <w:szCs w:val="24"/>
        </w:rPr>
        <w:t>“Copernican Revolution”, </w:t>
      </w:r>
      <w:r w:rsidRPr="001967DA">
        <w:rPr>
          <w:rFonts w:cs="Times New Roman"/>
          <w:szCs w:val="24"/>
        </w:rPr>
        <w:t xml:space="preserve">Kant mengubah wajah filsafat secara radikal, dimana </w:t>
      </w:r>
      <w:proofErr w:type="gramStart"/>
      <w:r w:rsidRPr="001967DA">
        <w:rPr>
          <w:rFonts w:cs="Times New Roman"/>
          <w:szCs w:val="24"/>
        </w:rPr>
        <w:t>ia</w:t>
      </w:r>
      <w:proofErr w:type="gramEnd"/>
      <w:r w:rsidRPr="001967DA">
        <w:rPr>
          <w:rFonts w:cs="Times New Roman"/>
          <w:szCs w:val="24"/>
        </w:rPr>
        <w:t xml:space="preserve"> memberikan filsafatnya, Kant tidak mulai dengan penyeledikan atas benda-benda yang memungkinkan mengetahui benda-benda sebagai objek. Lahirnya pengetahuan karena manusia dengan akalnya aktif mengkonstruksi gejala-gejala yang dapat </w:t>
      </w:r>
      <w:proofErr w:type="gramStart"/>
      <w:r w:rsidRPr="001967DA">
        <w:rPr>
          <w:rFonts w:cs="Times New Roman"/>
          <w:szCs w:val="24"/>
        </w:rPr>
        <w:t>ia</w:t>
      </w:r>
      <w:proofErr w:type="gramEnd"/>
      <w:r w:rsidRPr="001967DA">
        <w:rPr>
          <w:rFonts w:cs="Times New Roman"/>
          <w:szCs w:val="24"/>
        </w:rPr>
        <w:t xml:space="preserve"> tangkap.</w:t>
      </w:r>
    </w:p>
    <w:p w:rsidR="00777510" w:rsidRPr="001967DA" w:rsidRDefault="00777510" w:rsidP="00777510">
      <w:pPr>
        <w:pStyle w:val="ListParagraph"/>
        <w:spacing w:line="360" w:lineRule="auto"/>
        <w:ind w:left="567"/>
        <w:jc w:val="both"/>
        <w:rPr>
          <w:rFonts w:cs="Times New Roman"/>
          <w:szCs w:val="24"/>
        </w:rPr>
      </w:pPr>
      <w:r w:rsidRPr="001967DA">
        <w:rPr>
          <w:rFonts w:cs="Times New Roman"/>
          <w:szCs w:val="24"/>
        </w:rPr>
        <w:lastRenderedPageBreak/>
        <w:t xml:space="preserve">Kant mengatakan: Akal tidak boleh bertindak seperti serorang mahasiswa yang cuma puas dengan mendengarkan keterangan-keterangan yang telah dipilihkan oleh dosennnya, tapi hendaknya </w:t>
      </w:r>
      <w:proofErr w:type="gramStart"/>
      <w:r w:rsidRPr="001967DA">
        <w:rPr>
          <w:rFonts w:cs="Times New Roman"/>
          <w:szCs w:val="24"/>
        </w:rPr>
        <w:t>ia</w:t>
      </w:r>
      <w:proofErr w:type="gramEnd"/>
      <w:r w:rsidRPr="001967DA">
        <w:rPr>
          <w:rFonts w:cs="Times New Roman"/>
          <w:szCs w:val="24"/>
        </w:rPr>
        <w:t xml:space="preserve"> bertindak seperti hakim yang bertugas menyelidiki perkara dan memaksa para saksi untuk menjawab pertanyaan-pertanyaan yang ia sendiri telah rumuskan dan persiapkan sebelumnya. Upaya Kant ini dikenal dengan kritisisme atau filsafat kritis, suatu </w:t>
      </w:r>
      <w:proofErr w:type="gramStart"/>
      <w:r w:rsidRPr="001967DA">
        <w:rPr>
          <w:rFonts w:cs="Times New Roman"/>
          <w:szCs w:val="24"/>
        </w:rPr>
        <w:t>nama</w:t>
      </w:r>
      <w:proofErr w:type="gramEnd"/>
      <w:r w:rsidRPr="001967DA">
        <w:rPr>
          <w:rFonts w:cs="Times New Roman"/>
          <w:szCs w:val="24"/>
        </w:rPr>
        <w:t xml:space="preserve"> yang diberikannya sendiri. </w:t>
      </w:r>
      <w:proofErr w:type="gramStart"/>
      <w:r w:rsidRPr="001967DA">
        <w:rPr>
          <w:rFonts w:cs="Times New Roman"/>
          <w:szCs w:val="24"/>
        </w:rPr>
        <w:t>Kritisisme adalah filsafat yang memulai perjalannya dengan terlebih dahulu menyelidiki kemampuan kritik atas rasio murni, lalu kritik atas rasio praktis, dan terakhir adalah kritik atas daya pertimbangan.</w:t>
      </w:r>
      <w:proofErr w:type="gramEnd"/>
    </w:p>
    <w:p w:rsidR="00777510" w:rsidRPr="001967DA" w:rsidRDefault="00777510" w:rsidP="00777510">
      <w:pPr>
        <w:pStyle w:val="ListParagraph"/>
        <w:spacing w:line="360" w:lineRule="auto"/>
        <w:ind w:left="567"/>
        <w:jc w:val="both"/>
        <w:rPr>
          <w:rFonts w:cs="Times New Roman"/>
          <w:szCs w:val="24"/>
        </w:rPr>
      </w:pPr>
      <w:r w:rsidRPr="001967DA">
        <w:rPr>
          <w:rFonts w:cs="Times New Roman"/>
          <w:szCs w:val="24"/>
        </w:rPr>
        <w:t> </w:t>
      </w:r>
    </w:p>
    <w:p w:rsidR="00777510" w:rsidRPr="001967DA" w:rsidRDefault="00777510" w:rsidP="00777510">
      <w:pPr>
        <w:pStyle w:val="ListParagraph"/>
        <w:spacing w:line="360" w:lineRule="auto"/>
        <w:ind w:left="567"/>
        <w:jc w:val="both"/>
        <w:rPr>
          <w:rFonts w:cs="Times New Roman"/>
          <w:szCs w:val="24"/>
        </w:rPr>
      </w:pPr>
      <w:r w:rsidRPr="001967DA">
        <w:rPr>
          <w:rFonts w:cs="Times New Roman"/>
          <w:b/>
          <w:bCs/>
          <w:szCs w:val="24"/>
        </w:rPr>
        <w:t>Kritik atas Rasio Murni</w:t>
      </w:r>
    </w:p>
    <w:p w:rsidR="00777510" w:rsidRPr="001967DA" w:rsidRDefault="00777510" w:rsidP="00777510">
      <w:pPr>
        <w:pStyle w:val="ListParagraph"/>
        <w:spacing w:line="360" w:lineRule="auto"/>
        <w:ind w:left="567"/>
        <w:jc w:val="both"/>
        <w:rPr>
          <w:rFonts w:cs="Times New Roman"/>
          <w:szCs w:val="24"/>
        </w:rPr>
      </w:pPr>
      <w:r w:rsidRPr="001967DA">
        <w:rPr>
          <w:rFonts w:cs="Times New Roman"/>
          <w:szCs w:val="24"/>
        </w:rPr>
        <w:t xml:space="preserve">Dalam kritik ini, antara lain </w:t>
      </w:r>
      <w:proofErr w:type="gramStart"/>
      <w:r w:rsidRPr="001967DA">
        <w:rPr>
          <w:rFonts w:cs="Times New Roman"/>
          <w:szCs w:val="24"/>
        </w:rPr>
        <w:t>kant</w:t>
      </w:r>
      <w:proofErr w:type="gramEnd"/>
      <w:r w:rsidRPr="001967DA">
        <w:rPr>
          <w:rFonts w:cs="Times New Roman"/>
          <w:szCs w:val="24"/>
        </w:rPr>
        <w:t xml:space="preserve"> menjelaskan bahwa ciri pengetahuan adalah bersifat umum, mutlak dan memberi pengertian baru. Untuk itu </w:t>
      </w:r>
      <w:proofErr w:type="gramStart"/>
      <w:r w:rsidRPr="001967DA">
        <w:rPr>
          <w:rFonts w:cs="Times New Roman"/>
          <w:szCs w:val="24"/>
        </w:rPr>
        <w:t>ia</w:t>
      </w:r>
      <w:proofErr w:type="gramEnd"/>
      <w:r w:rsidRPr="001967DA">
        <w:rPr>
          <w:rFonts w:cs="Times New Roman"/>
          <w:szCs w:val="24"/>
        </w:rPr>
        <w:t xml:space="preserve"> terlebih dulu membedakan adanya tiga macam putusan, yaitu:</w:t>
      </w:r>
    </w:p>
    <w:p w:rsidR="00777510" w:rsidRPr="001967DA" w:rsidRDefault="00777510" w:rsidP="00777510">
      <w:pPr>
        <w:pStyle w:val="ListParagraph"/>
        <w:spacing w:line="360" w:lineRule="auto"/>
        <w:ind w:left="567"/>
        <w:jc w:val="both"/>
        <w:rPr>
          <w:rFonts w:cs="Times New Roman"/>
          <w:szCs w:val="24"/>
        </w:rPr>
      </w:pPr>
      <w:r w:rsidRPr="001967DA">
        <w:rPr>
          <w:rFonts w:cs="Times New Roman"/>
          <w:szCs w:val="24"/>
        </w:rPr>
        <w:t>a. Putusan analitis </w:t>
      </w:r>
      <w:r w:rsidRPr="001967DA">
        <w:rPr>
          <w:rFonts w:cs="Times New Roman"/>
          <w:i/>
          <w:iCs/>
          <w:szCs w:val="24"/>
        </w:rPr>
        <w:t>apriori</w:t>
      </w:r>
      <w:r w:rsidRPr="001967DA">
        <w:rPr>
          <w:rFonts w:cs="Times New Roman"/>
          <w:szCs w:val="24"/>
        </w:rPr>
        <w:t>; dimana predikat tidak menambah sesuatu yang baru pada subjek, karena sudah termuat di dalamnya (msialnya, setiap benda menempati ruang).</w:t>
      </w:r>
    </w:p>
    <w:p w:rsidR="00777510" w:rsidRPr="001967DA" w:rsidRDefault="00777510" w:rsidP="00777510">
      <w:pPr>
        <w:pStyle w:val="ListParagraph"/>
        <w:spacing w:line="360" w:lineRule="auto"/>
        <w:ind w:left="567"/>
        <w:jc w:val="both"/>
        <w:rPr>
          <w:rFonts w:cs="Times New Roman"/>
          <w:szCs w:val="24"/>
        </w:rPr>
      </w:pPr>
      <w:r w:rsidRPr="001967DA">
        <w:rPr>
          <w:rFonts w:cs="Times New Roman"/>
          <w:szCs w:val="24"/>
        </w:rPr>
        <w:t>b. Putusan sintesis </w:t>
      </w:r>
      <w:r w:rsidRPr="001967DA">
        <w:rPr>
          <w:rFonts w:cs="Times New Roman"/>
          <w:i/>
          <w:iCs/>
          <w:szCs w:val="24"/>
        </w:rPr>
        <w:t>aposteriori</w:t>
      </w:r>
      <w:r w:rsidRPr="001967DA">
        <w:rPr>
          <w:rFonts w:cs="Times New Roman"/>
          <w:szCs w:val="24"/>
        </w:rPr>
        <w:t xml:space="preserve">, misalnya pernyataan “meja itu bagus” di sini predikat dihubungkan dengan subjek berdasarkan pengalaman indrawi, karena dinyatakan setelah (=post, bhs </w:t>
      </w:r>
      <w:proofErr w:type="gramStart"/>
      <w:r w:rsidRPr="001967DA">
        <w:rPr>
          <w:rFonts w:cs="Times New Roman"/>
          <w:szCs w:val="24"/>
        </w:rPr>
        <w:t>latin</w:t>
      </w:r>
      <w:proofErr w:type="gramEnd"/>
      <w:r w:rsidRPr="001967DA">
        <w:rPr>
          <w:rFonts w:cs="Times New Roman"/>
          <w:szCs w:val="24"/>
        </w:rPr>
        <w:t>) mempunyai pengalaman dengan aneka ragam meja yang pernah diketahui.</w:t>
      </w:r>
    </w:p>
    <w:p w:rsidR="00777510" w:rsidRPr="001967DA" w:rsidRDefault="00777510" w:rsidP="00777510">
      <w:pPr>
        <w:pStyle w:val="ListParagraph"/>
        <w:spacing w:line="360" w:lineRule="auto"/>
        <w:ind w:left="567"/>
        <w:jc w:val="both"/>
        <w:rPr>
          <w:rFonts w:cs="Times New Roman"/>
          <w:szCs w:val="24"/>
        </w:rPr>
      </w:pPr>
      <w:r w:rsidRPr="001967DA">
        <w:rPr>
          <w:rFonts w:cs="Times New Roman"/>
          <w:szCs w:val="24"/>
        </w:rPr>
        <w:t>c. Putusan sintesis </w:t>
      </w:r>
      <w:r w:rsidRPr="001967DA">
        <w:rPr>
          <w:rFonts w:cs="Times New Roman"/>
          <w:i/>
          <w:iCs/>
          <w:szCs w:val="24"/>
        </w:rPr>
        <w:t>apriori</w:t>
      </w:r>
      <w:r w:rsidRPr="001967DA">
        <w:rPr>
          <w:rFonts w:cs="Times New Roman"/>
          <w:szCs w:val="24"/>
        </w:rPr>
        <w:t>; disini dipakai sebagai suatu sumber pengetahuan yang kendati bersifat sintetis, namun bersifat </w:t>
      </w:r>
      <w:r w:rsidRPr="001967DA">
        <w:rPr>
          <w:rFonts w:cs="Times New Roman"/>
          <w:i/>
          <w:iCs/>
          <w:szCs w:val="24"/>
        </w:rPr>
        <w:t>apriori </w:t>
      </w:r>
      <w:r w:rsidRPr="001967DA">
        <w:rPr>
          <w:rFonts w:cs="Times New Roman"/>
          <w:szCs w:val="24"/>
        </w:rPr>
        <w:t xml:space="preserve">juga. </w:t>
      </w:r>
      <w:proofErr w:type="gramStart"/>
      <w:r w:rsidRPr="001967DA">
        <w:rPr>
          <w:rFonts w:cs="Times New Roman"/>
          <w:szCs w:val="24"/>
        </w:rPr>
        <w:t>Misalnya, putusan yang berbunyi “segala kejadian mempunyai sebabnya”.</w:t>
      </w:r>
      <w:proofErr w:type="gramEnd"/>
    </w:p>
    <w:p w:rsidR="00777510" w:rsidRPr="001967DA" w:rsidRDefault="00777510" w:rsidP="00777510">
      <w:pPr>
        <w:pStyle w:val="ListParagraph"/>
        <w:spacing w:line="360" w:lineRule="auto"/>
        <w:ind w:left="567"/>
        <w:jc w:val="both"/>
        <w:rPr>
          <w:rFonts w:cs="Times New Roman"/>
          <w:szCs w:val="24"/>
        </w:rPr>
      </w:pPr>
      <w:r w:rsidRPr="001967DA">
        <w:rPr>
          <w:rFonts w:cs="Times New Roman"/>
          <w:szCs w:val="24"/>
        </w:rPr>
        <w:t>Tiga tingkatan pengetahuan manusia, yaitu:</w:t>
      </w:r>
    </w:p>
    <w:p w:rsidR="00777510" w:rsidRPr="001967DA" w:rsidRDefault="00777510" w:rsidP="00777510">
      <w:pPr>
        <w:pStyle w:val="ListParagraph"/>
        <w:spacing w:line="360" w:lineRule="auto"/>
        <w:ind w:left="567"/>
        <w:jc w:val="both"/>
        <w:rPr>
          <w:rFonts w:cs="Times New Roman"/>
          <w:szCs w:val="24"/>
        </w:rPr>
      </w:pPr>
      <w:proofErr w:type="gramStart"/>
      <w:r w:rsidRPr="001967DA">
        <w:rPr>
          <w:rFonts w:cs="Times New Roman"/>
          <w:b/>
          <w:bCs/>
          <w:szCs w:val="24"/>
        </w:rPr>
        <w:t>a</w:t>
      </w:r>
      <w:proofErr w:type="gramEnd"/>
      <w:r w:rsidRPr="001967DA">
        <w:rPr>
          <w:rFonts w:cs="Times New Roman"/>
          <w:b/>
          <w:bCs/>
          <w:szCs w:val="24"/>
        </w:rPr>
        <w:t>.</w:t>
      </w:r>
      <w:r w:rsidRPr="001967DA">
        <w:rPr>
          <w:rFonts w:cs="Times New Roman"/>
          <w:szCs w:val="24"/>
        </w:rPr>
        <w:t> </w:t>
      </w:r>
      <w:r w:rsidRPr="001967DA">
        <w:rPr>
          <w:rFonts w:cs="Times New Roman"/>
          <w:b/>
          <w:bCs/>
          <w:szCs w:val="24"/>
        </w:rPr>
        <w:t>Tingkat Pencerapan Indrawi </w:t>
      </w:r>
      <w:r w:rsidRPr="001967DA">
        <w:rPr>
          <w:rFonts w:cs="Times New Roman"/>
          <w:b/>
          <w:bCs/>
          <w:i/>
          <w:iCs/>
          <w:szCs w:val="24"/>
        </w:rPr>
        <w:t>(Sinneswahrnehmung)</w:t>
      </w:r>
    </w:p>
    <w:p w:rsidR="00777510" w:rsidRPr="001967DA" w:rsidRDefault="00777510" w:rsidP="00777510">
      <w:pPr>
        <w:pStyle w:val="ListParagraph"/>
        <w:spacing w:line="360" w:lineRule="auto"/>
        <w:ind w:left="567"/>
        <w:jc w:val="both"/>
        <w:rPr>
          <w:rFonts w:cs="Times New Roman"/>
          <w:szCs w:val="24"/>
        </w:rPr>
      </w:pPr>
      <w:proofErr w:type="gramStart"/>
      <w:r w:rsidRPr="001967DA">
        <w:rPr>
          <w:rFonts w:cs="Times New Roman"/>
          <w:szCs w:val="24"/>
        </w:rPr>
        <w:t>Unsur </w:t>
      </w:r>
      <w:r w:rsidRPr="001967DA">
        <w:rPr>
          <w:rFonts w:cs="Times New Roman"/>
          <w:i/>
          <w:iCs/>
          <w:szCs w:val="24"/>
        </w:rPr>
        <w:t>apriori, </w:t>
      </w:r>
      <w:r w:rsidRPr="001967DA">
        <w:rPr>
          <w:rFonts w:cs="Times New Roman"/>
          <w:szCs w:val="24"/>
        </w:rPr>
        <w:t>pada taraf ini, disebut Kant dengan ruang dan waktu.</w:t>
      </w:r>
      <w:proofErr w:type="gramEnd"/>
      <w:r w:rsidRPr="001967DA">
        <w:rPr>
          <w:rFonts w:cs="Times New Roman"/>
          <w:szCs w:val="24"/>
        </w:rPr>
        <w:t xml:space="preserve"> Dengan unsur apriori ini membuat benda-benda objek pencerapan ini menjadi ‘meruang’ dan ‘mewaktu</w:t>
      </w:r>
    </w:p>
    <w:p w:rsidR="00777510" w:rsidRPr="001967DA" w:rsidRDefault="00777510" w:rsidP="00777510">
      <w:pPr>
        <w:pStyle w:val="ListParagraph"/>
        <w:spacing w:line="360" w:lineRule="auto"/>
        <w:ind w:left="567"/>
        <w:jc w:val="both"/>
        <w:rPr>
          <w:rFonts w:cs="Times New Roman"/>
          <w:szCs w:val="24"/>
        </w:rPr>
      </w:pPr>
      <w:r w:rsidRPr="001967DA">
        <w:rPr>
          <w:rFonts w:cs="Times New Roman"/>
          <w:b/>
          <w:bCs/>
          <w:szCs w:val="24"/>
        </w:rPr>
        <w:t> </w:t>
      </w:r>
      <w:proofErr w:type="gramStart"/>
      <w:r w:rsidRPr="001967DA">
        <w:rPr>
          <w:rFonts w:cs="Times New Roman"/>
          <w:b/>
          <w:bCs/>
          <w:szCs w:val="24"/>
        </w:rPr>
        <w:t>b</w:t>
      </w:r>
      <w:proofErr w:type="gramEnd"/>
      <w:r w:rsidRPr="001967DA">
        <w:rPr>
          <w:rFonts w:cs="Times New Roman"/>
          <w:b/>
          <w:bCs/>
          <w:szCs w:val="24"/>
        </w:rPr>
        <w:t>.</w:t>
      </w:r>
      <w:r w:rsidRPr="001967DA">
        <w:rPr>
          <w:rFonts w:cs="Times New Roman"/>
          <w:szCs w:val="24"/>
        </w:rPr>
        <w:t> </w:t>
      </w:r>
      <w:r w:rsidRPr="001967DA">
        <w:rPr>
          <w:rFonts w:cs="Times New Roman"/>
          <w:b/>
          <w:bCs/>
          <w:szCs w:val="24"/>
        </w:rPr>
        <w:t>Tingkat Akal Budi </w:t>
      </w:r>
      <w:r w:rsidRPr="001967DA">
        <w:rPr>
          <w:rFonts w:cs="Times New Roman"/>
          <w:b/>
          <w:bCs/>
          <w:i/>
          <w:iCs/>
          <w:szCs w:val="24"/>
        </w:rPr>
        <w:t>(Verstand)</w:t>
      </w:r>
    </w:p>
    <w:p w:rsidR="00777510" w:rsidRPr="001967DA" w:rsidRDefault="00777510" w:rsidP="00777510">
      <w:pPr>
        <w:pStyle w:val="ListParagraph"/>
        <w:spacing w:line="360" w:lineRule="auto"/>
        <w:ind w:left="567"/>
        <w:jc w:val="both"/>
        <w:rPr>
          <w:rFonts w:cs="Times New Roman"/>
          <w:szCs w:val="24"/>
        </w:rPr>
      </w:pPr>
      <w:proofErr w:type="gramStart"/>
      <w:r w:rsidRPr="001967DA">
        <w:rPr>
          <w:rFonts w:cs="Times New Roman"/>
          <w:szCs w:val="24"/>
        </w:rPr>
        <w:t>Bersamaan dengan pengamatan indrawi, bekerjalah akal budi secara spontan.</w:t>
      </w:r>
      <w:proofErr w:type="gramEnd"/>
      <w:r w:rsidRPr="001967DA">
        <w:rPr>
          <w:rFonts w:cs="Times New Roman"/>
          <w:szCs w:val="24"/>
        </w:rPr>
        <w:t xml:space="preserve"> </w:t>
      </w:r>
      <w:proofErr w:type="gramStart"/>
      <w:r w:rsidRPr="001967DA">
        <w:rPr>
          <w:rFonts w:cs="Times New Roman"/>
          <w:szCs w:val="24"/>
        </w:rPr>
        <w:t>Tugas akal budi adalah menyusun dan menghubungkan data-data indrawi, sehingga menghasilkan putusan-putusan.</w:t>
      </w:r>
      <w:proofErr w:type="gramEnd"/>
      <w:r w:rsidRPr="001967DA">
        <w:rPr>
          <w:rFonts w:cs="Times New Roman"/>
          <w:szCs w:val="24"/>
        </w:rPr>
        <w:t xml:space="preserve"> </w:t>
      </w:r>
      <w:proofErr w:type="gramStart"/>
      <w:r w:rsidRPr="001967DA">
        <w:rPr>
          <w:rFonts w:cs="Times New Roman"/>
          <w:szCs w:val="24"/>
        </w:rPr>
        <w:t>Pengetahuan akal budi baru dieroleh ketika terjadi sintesis antara pengalaman inderawi tadi dengan bentuk-bentuk </w:t>
      </w:r>
      <w:r w:rsidRPr="001967DA">
        <w:rPr>
          <w:rFonts w:cs="Times New Roman"/>
          <w:i/>
          <w:iCs/>
          <w:szCs w:val="24"/>
        </w:rPr>
        <w:t>apriori </w:t>
      </w:r>
      <w:r w:rsidRPr="001967DA">
        <w:rPr>
          <w:rFonts w:cs="Times New Roman"/>
          <w:szCs w:val="24"/>
        </w:rPr>
        <w:t xml:space="preserve">yang dinamai Kant dengan </w:t>
      </w:r>
      <w:r w:rsidRPr="001967DA">
        <w:rPr>
          <w:rFonts w:cs="Times New Roman"/>
          <w:szCs w:val="24"/>
        </w:rPr>
        <w:lastRenderedPageBreak/>
        <w:t>‘kategori’, yakni ide-ide bawaan yang mempunyai fungsi epistemologis dalam diri manusia.’</w:t>
      </w:r>
      <w:proofErr w:type="gramEnd"/>
    </w:p>
    <w:p w:rsidR="00777510" w:rsidRPr="001967DA" w:rsidRDefault="00777510" w:rsidP="00777510">
      <w:pPr>
        <w:pStyle w:val="ListParagraph"/>
        <w:spacing w:line="360" w:lineRule="auto"/>
        <w:ind w:left="567"/>
        <w:jc w:val="both"/>
        <w:rPr>
          <w:rFonts w:cs="Times New Roman"/>
          <w:szCs w:val="24"/>
        </w:rPr>
      </w:pPr>
      <w:r w:rsidRPr="001967DA">
        <w:rPr>
          <w:rFonts w:cs="Times New Roman"/>
          <w:b/>
          <w:bCs/>
          <w:szCs w:val="24"/>
        </w:rPr>
        <w:t>c.</w:t>
      </w:r>
      <w:r w:rsidRPr="001967DA">
        <w:rPr>
          <w:rFonts w:cs="Times New Roman"/>
          <w:szCs w:val="24"/>
        </w:rPr>
        <w:t> </w:t>
      </w:r>
      <w:r w:rsidRPr="001967DA">
        <w:rPr>
          <w:rFonts w:cs="Times New Roman"/>
          <w:b/>
          <w:bCs/>
          <w:szCs w:val="24"/>
        </w:rPr>
        <w:t>Tingkat intelek / Rasio </w:t>
      </w:r>
      <w:r w:rsidRPr="001967DA">
        <w:rPr>
          <w:rFonts w:cs="Times New Roman"/>
          <w:b/>
          <w:bCs/>
          <w:i/>
          <w:iCs/>
          <w:szCs w:val="24"/>
        </w:rPr>
        <w:t>(Versnunft)</w:t>
      </w:r>
    </w:p>
    <w:p w:rsidR="00777510" w:rsidRPr="001967DA" w:rsidRDefault="00777510" w:rsidP="00777510">
      <w:pPr>
        <w:pStyle w:val="ListParagraph"/>
        <w:spacing w:line="360" w:lineRule="auto"/>
        <w:ind w:left="567"/>
        <w:jc w:val="both"/>
        <w:rPr>
          <w:rFonts w:cs="Times New Roman"/>
          <w:szCs w:val="24"/>
        </w:rPr>
      </w:pPr>
      <w:r w:rsidRPr="001967DA">
        <w:rPr>
          <w:rFonts w:cs="Times New Roman"/>
          <w:szCs w:val="24"/>
        </w:rPr>
        <w:t xml:space="preserve">Idea ini sifatnya semacam ‘indikasi-indikasi kabur’, petunjuk-petunjuk buat pemikiran (seperti juga kata ‘barat’ dan ‘timur’ merupakan petunjuk-petunjuk; ‘timur’ </w:t>
      </w:r>
      <w:proofErr w:type="gramStart"/>
      <w:r w:rsidRPr="001967DA">
        <w:rPr>
          <w:rFonts w:cs="Times New Roman"/>
          <w:szCs w:val="24"/>
        </w:rPr>
        <w:t>an</w:t>
      </w:r>
      <w:proofErr w:type="gramEnd"/>
      <w:r w:rsidRPr="001967DA">
        <w:rPr>
          <w:rFonts w:cs="Times New Roman"/>
          <w:szCs w:val="24"/>
        </w:rPr>
        <w:t xml:space="preserve"> sich tidak pernah bisa diamati). Tugas intelek adalah menarik kesimpulan dari pernyataan-pernyataan pada tingkat dibawahnya, yakni akal </w:t>
      </w:r>
      <w:proofErr w:type="gramStart"/>
      <w:r w:rsidRPr="001967DA">
        <w:rPr>
          <w:rFonts w:cs="Times New Roman"/>
          <w:szCs w:val="24"/>
        </w:rPr>
        <w:t>budi</w:t>
      </w:r>
      <w:r w:rsidRPr="001967DA">
        <w:rPr>
          <w:rFonts w:cs="Times New Roman"/>
          <w:i/>
          <w:iCs/>
          <w:szCs w:val="24"/>
        </w:rPr>
        <w:t>(</w:t>
      </w:r>
      <w:proofErr w:type="gramEnd"/>
      <w:r w:rsidRPr="001967DA">
        <w:rPr>
          <w:rFonts w:cs="Times New Roman"/>
          <w:i/>
          <w:iCs/>
          <w:szCs w:val="24"/>
        </w:rPr>
        <w:t>Verstand) </w:t>
      </w:r>
      <w:r w:rsidRPr="001967DA">
        <w:rPr>
          <w:rFonts w:cs="Times New Roman"/>
          <w:szCs w:val="24"/>
        </w:rPr>
        <w:t>dan tingkat pencerapan indrawi </w:t>
      </w:r>
      <w:r w:rsidRPr="001967DA">
        <w:rPr>
          <w:rFonts w:cs="Times New Roman"/>
          <w:i/>
          <w:iCs/>
          <w:szCs w:val="24"/>
        </w:rPr>
        <w:t>(Senneswahnehmung). </w:t>
      </w:r>
      <w:r w:rsidRPr="001967DA">
        <w:rPr>
          <w:rFonts w:cs="Times New Roman"/>
          <w:szCs w:val="24"/>
        </w:rPr>
        <w:t xml:space="preserve">Dengan kata </w:t>
      </w:r>
      <w:proofErr w:type="gramStart"/>
      <w:r w:rsidRPr="001967DA">
        <w:rPr>
          <w:rFonts w:cs="Times New Roman"/>
          <w:szCs w:val="24"/>
        </w:rPr>
        <w:t>lain</w:t>
      </w:r>
      <w:proofErr w:type="gramEnd"/>
      <w:r w:rsidRPr="001967DA">
        <w:rPr>
          <w:rFonts w:cs="Times New Roman"/>
          <w:szCs w:val="24"/>
        </w:rPr>
        <w:t>, intelek dengan idea-idea argumentatif.</w:t>
      </w:r>
    </w:p>
    <w:p w:rsidR="00777510" w:rsidRPr="001967DA" w:rsidRDefault="00777510" w:rsidP="00777510">
      <w:pPr>
        <w:pStyle w:val="ListParagraph"/>
        <w:spacing w:line="360" w:lineRule="auto"/>
        <w:ind w:left="567"/>
        <w:jc w:val="both"/>
        <w:rPr>
          <w:rFonts w:cs="Times New Roman"/>
          <w:szCs w:val="24"/>
        </w:rPr>
      </w:pPr>
      <w:r w:rsidRPr="001967DA">
        <w:rPr>
          <w:rFonts w:cs="Times New Roman"/>
          <w:szCs w:val="24"/>
        </w:rPr>
        <w:t xml:space="preserve">Kendati Kant menerima ketiga idea itu, </w:t>
      </w:r>
      <w:proofErr w:type="gramStart"/>
      <w:r w:rsidRPr="001967DA">
        <w:rPr>
          <w:rFonts w:cs="Times New Roman"/>
          <w:szCs w:val="24"/>
        </w:rPr>
        <w:t>ia</w:t>
      </w:r>
      <w:proofErr w:type="gramEnd"/>
      <w:r w:rsidRPr="001967DA">
        <w:rPr>
          <w:rFonts w:cs="Times New Roman"/>
          <w:szCs w:val="24"/>
        </w:rPr>
        <w:t xml:space="preserve"> berpendapat bahwa mereka tidak bisa diketahui lewat pengalaman. Karena pengalaman itu, menurut </w:t>
      </w:r>
      <w:proofErr w:type="gramStart"/>
      <w:r w:rsidRPr="001967DA">
        <w:rPr>
          <w:rFonts w:cs="Times New Roman"/>
          <w:szCs w:val="24"/>
        </w:rPr>
        <w:t>kant</w:t>
      </w:r>
      <w:proofErr w:type="gramEnd"/>
      <w:r w:rsidRPr="001967DA">
        <w:rPr>
          <w:rFonts w:cs="Times New Roman"/>
          <w:szCs w:val="24"/>
        </w:rPr>
        <w:t>, hanya terjadi di dalam dunia fenomenal, padahal ketiga Idea itu berada di dunia noumenal (dari </w:t>
      </w:r>
      <w:r w:rsidRPr="001967DA">
        <w:rPr>
          <w:rFonts w:cs="Times New Roman"/>
          <w:i/>
          <w:iCs/>
          <w:szCs w:val="24"/>
        </w:rPr>
        <w:t>noumenan = </w:t>
      </w:r>
      <w:r w:rsidRPr="001967DA">
        <w:rPr>
          <w:rFonts w:cs="Times New Roman"/>
          <w:szCs w:val="24"/>
        </w:rPr>
        <w:t xml:space="preserve">“yang dipikirkan”, “yang tidak tampak”, bhs. </w:t>
      </w:r>
      <w:proofErr w:type="gramStart"/>
      <w:r w:rsidRPr="001967DA">
        <w:rPr>
          <w:rFonts w:cs="Times New Roman"/>
          <w:szCs w:val="24"/>
        </w:rPr>
        <w:t>Yunani), dunia gagasan, dunia batiniah.</w:t>
      </w:r>
      <w:proofErr w:type="gramEnd"/>
      <w:r w:rsidRPr="001967DA">
        <w:rPr>
          <w:rFonts w:cs="Times New Roman"/>
          <w:szCs w:val="24"/>
        </w:rPr>
        <w:t xml:space="preserve"> Idea mengenai jiwa, dunia dan Tuhan bukanlah pengertian-pengertian tentang kenyataan indrawi, bukan “benda pada dirinya sendiri” </w:t>
      </w:r>
      <w:r w:rsidRPr="001967DA">
        <w:rPr>
          <w:rFonts w:cs="Times New Roman"/>
          <w:i/>
          <w:iCs/>
          <w:szCs w:val="24"/>
        </w:rPr>
        <w:t xml:space="preserve">(das Ding </w:t>
      </w:r>
      <w:proofErr w:type="gramStart"/>
      <w:r w:rsidRPr="001967DA">
        <w:rPr>
          <w:rFonts w:cs="Times New Roman"/>
          <w:i/>
          <w:iCs/>
          <w:szCs w:val="24"/>
        </w:rPr>
        <w:t>an</w:t>
      </w:r>
      <w:proofErr w:type="gramEnd"/>
      <w:r w:rsidRPr="001967DA">
        <w:rPr>
          <w:rFonts w:cs="Times New Roman"/>
          <w:i/>
          <w:iCs/>
          <w:szCs w:val="24"/>
        </w:rPr>
        <w:t xml:space="preserve"> Sich). </w:t>
      </w:r>
    </w:p>
    <w:p w:rsidR="00777510" w:rsidRPr="001967DA" w:rsidRDefault="00777510" w:rsidP="00777510">
      <w:pPr>
        <w:pStyle w:val="ListParagraph"/>
        <w:spacing w:line="360" w:lineRule="auto"/>
        <w:ind w:left="567"/>
        <w:jc w:val="both"/>
        <w:rPr>
          <w:rFonts w:cs="Times New Roman"/>
          <w:szCs w:val="24"/>
        </w:rPr>
      </w:pPr>
      <w:r w:rsidRPr="001967DA">
        <w:rPr>
          <w:rFonts w:cs="Times New Roman"/>
          <w:b/>
          <w:bCs/>
          <w:szCs w:val="24"/>
        </w:rPr>
        <w:t> </w:t>
      </w:r>
    </w:p>
    <w:p w:rsidR="00777510" w:rsidRPr="001967DA" w:rsidRDefault="00777510" w:rsidP="00777510">
      <w:pPr>
        <w:pStyle w:val="ListParagraph"/>
        <w:spacing w:line="360" w:lineRule="auto"/>
        <w:ind w:left="567"/>
        <w:jc w:val="both"/>
        <w:rPr>
          <w:rFonts w:cs="Times New Roman"/>
          <w:szCs w:val="24"/>
        </w:rPr>
      </w:pPr>
      <w:r w:rsidRPr="001967DA">
        <w:rPr>
          <w:rFonts w:cs="Times New Roman"/>
          <w:b/>
          <w:bCs/>
          <w:szCs w:val="24"/>
        </w:rPr>
        <w:t>Kritik atas Rasio Praktis</w:t>
      </w:r>
    </w:p>
    <w:p w:rsidR="00777510" w:rsidRPr="001967DA" w:rsidRDefault="00777510" w:rsidP="00777510">
      <w:pPr>
        <w:pStyle w:val="ListParagraph"/>
        <w:spacing w:line="360" w:lineRule="auto"/>
        <w:ind w:left="567"/>
        <w:jc w:val="both"/>
        <w:rPr>
          <w:rFonts w:cs="Times New Roman"/>
          <w:szCs w:val="24"/>
        </w:rPr>
      </w:pPr>
      <w:proofErr w:type="gramStart"/>
      <w:r w:rsidRPr="001967DA">
        <w:rPr>
          <w:rFonts w:cs="Times New Roman"/>
          <w:i/>
          <w:iCs/>
          <w:szCs w:val="24"/>
        </w:rPr>
        <w:t>Maxime </w:t>
      </w:r>
      <w:r w:rsidRPr="001967DA">
        <w:rPr>
          <w:rFonts w:cs="Times New Roman"/>
          <w:szCs w:val="24"/>
        </w:rPr>
        <w:t>(aturan pokok) adalah pedoman subyektif bagi perbuatan orang perseorangan (individu), sedangkan</w:t>
      </w:r>
      <w:r w:rsidRPr="001967DA">
        <w:rPr>
          <w:rFonts w:cs="Times New Roman"/>
          <w:i/>
          <w:iCs/>
          <w:szCs w:val="24"/>
        </w:rPr>
        <w:t>imperative </w:t>
      </w:r>
      <w:r w:rsidRPr="001967DA">
        <w:rPr>
          <w:rFonts w:cs="Times New Roman"/>
          <w:szCs w:val="24"/>
        </w:rPr>
        <w:t>(perintah) merupakan azas kesadaran obyektif yang mendorong kehendak untuk melakukan perbuatan.</w:t>
      </w:r>
      <w:proofErr w:type="gramEnd"/>
      <w:r w:rsidRPr="001967DA">
        <w:rPr>
          <w:rFonts w:cs="Times New Roman"/>
          <w:szCs w:val="24"/>
        </w:rPr>
        <w:t xml:space="preserve"> Imperatif berlaku umum dan niscaya, meskipun ia dapat berlaku dengan bersyarat </w:t>
      </w:r>
      <w:r w:rsidRPr="001967DA">
        <w:rPr>
          <w:rFonts w:cs="Times New Roman"/>
          <w:i/>
          <w:iCs/>
          <w:szCs w:val="24"/>
        </w:rPr>
        <w:t>(hypothetical</w:t>
      </w:r>
      <w:proofErr w:type="gramStart"/>
      <w:r w:rsidRPr="001967DA">
        <w:rPr>
          <w:rFonts w:cs="Times New Roman"/>
          <w:i/>
          <w:iCs/>
          <w:szCs w:val="24"/>
        </w:rPr>
        <w:t>)</w:t>
      </w:r>
      <w:r w:rsidRPr="001967DA">
        <w:rPr>
          <w:rFonts w:cs="Times New Roman"/>
          <w:szCs w:val="24"/>
        </w:rPr>
        <w:t>atau</w:t>
      </w:r>
      <w:proofErr w:type="gramEnd"/>
      <w:r w:rsidRPr="001967DA">
        <w:rPr>
          <w:rFonts w:cs="Times New Roman"/>
          <w:szCs w:val="24"/>
        </w:rPr>
        <w:t xml:space="preserve"> dapat juga tanpa syarat </w:t>
      </w:r>
      <w:r w:rsidRPr="001967DA">
        <w:rPr>
          <w:rFonts w:cs="Times New Roman"/>
          <w:i/>
          <w:iCs/>
          <w:szCs w:val="24"/>
        </w:rPr>
        <w:t>(categorical). </w:t>
      </w:r>
      <w:r w:rsidRPr="001967DA">
        <w:rPr>
          <w:rFonts w:cs="Times New Roman"/>
          <w:szCs w:val="24"/>
        </w:rPr>
        <w:t xml:space="preserve">Imperatif kategorik tidak mempunyai isi tertentu apapun, </w:t>
      </w:r>
      <w:proofErr w:type="gramStart"/>
      <w:r w:rsidRPr="001967DA">
        <w:rPr>
          <w:rFonts w:cs="Times New Roman"/>
          <w:szCs w:val="24"/>
        </w:rPr>
        <w:t>ia</w:t>
      </w:r>
      <w:proofErr w:type="gramEnd"/>
      <w:r w:rsidRPr="001967DA">
        <w:rPr>
          <w:rFonts w:cs="Times New Roman"/>
          <w:szCs w:val="24"/>
        </w:rPr>
        <w:t xml:space="preserve"> merupakan kelayakan formal </w:t>
      </w:r>
      <w:r w:rsidRPr="001967DA">
        <w:rPr>
          <w:rFonts w:cs="Times New Roman"/>
          <w:i/>
          <w:iCs/>
          <w:szCs w:val="24"/>
        </w:rPr>
        <w:t>(=solen). </w:t>
      </w:r>
      <w:r w:rsidRPr="001967DA">
        <w:rPr>
          <w:rFonts w:cs="Times New Roman"/>
          <w:szCs w:val="24"/>
        </w:rPr>
        <w:t xml:space="preserve">Menurut </w:t>
      </w:r>
      <w:proofErr w:type="gramStart"/>
      <w:r w:rsidRPr="001967DA">
        <w:rPr>
          <w:rFonts w:cs="Times New Roman"/>
          <w:szCs w:val="24"/>
        </w:rPr>
        <w:t>kant</w:t>
      </w:r>
      <w:proofErr w:type="gramEnd"/>
      <w:r w:rsidRPr="001967DA">
        <w:rPr>
          <w:rFonts w:cs="Times New Roman"/>
          <w:szCs w:val="24"/>
        </w:rPr>
        <w:t xml:space="preserve">, perbuatan susila adalah perbuatan yang bersumber paa kewajiban dengan penuh keinsyafan. </w:t>
      </w:r>
      <w:proofErr w:type="gramStart"/>
      <w:r w:rsidRPr="001967DA">
        <w:rPr>
          <w:rFonts w:cs="Times New Roman"/>
          <w:szCs w:val="24"/>
        </w:rPr>
        <w:t>Keinsyafan terhadap kewajiban merupakan sikap hormat </w:t>
      </w:r>
      <w:r w:rsidRPr="001967DA">
        <w:rPr>
          <w:rFonts w:cs="Times New Roman"/>
          <w:i/>
          <w:iCs/>
          <w:szCs w:val="24"/>
        </w:rPr>
        <w:t>(achtung).</w:t>
      </w:r>
      <w:r w:rsidRPr="001967DA">
        <w:rPr>
          <w:rFonts w:cs="Times New Roman"/>
          <w:szCs w:val="24"/>
        </w:rPr>
        <w:t>Sikap inilah penggerak sesungguhnya perbuatan manusia.</w:t>
      </w:r>
      <w:proofErr w:type="gramEnd"/>
      <w:r w:rsidRPr="001967DA">
        <w:rPr>
          <w:rFonts w:cs="Times New Roman"/>
          <w:szCs w:val="24"/>
        </w:rPr>
        <w:t xml:space="preserve"> </w:t>
      </w:r>
      <w:proofErr w:type="gramStart"/>
      <w:r w:rsidRPr="001967DA">
        <w:rPr>
          <w:rFonts w:cs="Times New Roman"/>
          <w:szCs w:val="24"/>
        </w:rPr>
        <w:t>Kant, ada akhirnya ingin menunjukkan bahwa kenyataan adanya kesadaran susila mengandung adanya praanggapan dasar.</w:t>
      </w:r>
      <w:proofErr w:type="gramEnd"/>
      <w:r w:rsidRPr="001967DA">
        <w:rPr>
          <w:rFonts w:cs="Times New Roman"/>
          <w:szCs w:val="24"/>
        </w:rPr>
        <w:t xml:space="preserve"> </w:t>
      </w:r>
      <w:proofErr w:type="gramStart"/>
      <w:r w:rsidRPr="001967DA">
        <w:rPr>
          <w:rFonts w:cs="Times New Roman"/>
          <w:szCs w:val="24"/>
        </w:rPr>
        <w:t>Praanggapan dasar ini oleh Kant disebut “postulat rasio praktis”, yaitu kebebasan kehendak, immortalitas jiwa dan adanya Tuhan.</w:t>
      </w:r>
      <w:proofErr w:type="gramEnd"/>
    </w:p>
    <w:p w:rsidR="00777510" w:rsidRPr="001967DA" w:rsidRDefault="00777510" w:rsidP="00777510">
      <w:pPr>
        <w:pStyle w:val="ListParagraph"/>
        <w:spacing w:line="360" w:lineRule="auto"/>
        <w:ind w:left="567"/>
        <w:jc w:val="both"/>
        <w:rPr>
          <w:rFonts w:cs="Times New Roman"/>
          <w:szCs w:val="24"/>
        </w:rPr>
      </w:pPr>
      <w:r w:rsidRPr="001967DA">
        <w:rPr>
          <w:rFonts w:cs="Times New Roman"/>
          <w:szCs w:val="24"/>
        </w:rPr>
        <w:t xml:space="preserve">Pemikiran etika ini, menjadikan Kant dikenal sebagai pelopor lahirnya </w:t>
      </w:r>
      <w:proofErr w:type="gramStart"/>
      <w:r w:rsidRPr="001967DA">
        <w:rPr>
          <w:rFonts w:cs="Times New Roman"/>
          <w:szCs w:val="24"/>
        </w:rPr>
        <w:t>apa</w:t>
      </w:r>
      <w:proofErr w:type="gramEnd"/>
      <w:r w:rsidRPr="001967DA">
        <w:rPr>
          <w:rFonts w:cs="Times New Roman"/>
          <w:szCs w:val="24"/>
        </w:rPr>
        <w:t xml:space="preserve"> yang disebut dengan “argumen moral” tentang adanya Tuhan. </w:t>
      </w:r>
      <w:proofErr w:type="gramStart"/>
      <w:r w:rsidRPr="001967DA">
        <w:rPr>
          <w:rFonts w:cs="Times New Roman"/>
          <w:szCs w:val="24"/>
        </w:rPr>
        <w:t>Sebenarnya, Tuhan dimaksudkan sebagai postulat.</w:t>
      </w:r>
      <w:proofErr w:type="gramEnd"/>
      <w:r w:rsidRPr="001967DA">
        <w:rPr>
          <w:rFonts w:cs="Times New Roman"/>
          <w:szCs w:val="24"/>
        </w:rPr>
        <w:t xml:space="preserve"> </w:t>
      </w:r>
      <w:proofErr w:type="gramStart"/>
      <w:r w:rsidRPr="001967DA">
        <w:rPr>
          <w:rFonts w:cs="Times New Roman"/>
          <w:szCs w:val="24"/>
        </w:rPr>
        <w:t>Sama dengan pada rasio murni, dengan Tuhan, rasio praktis ‘bekerja’ melahirkan perbuatan susila.</w:t>
      </w:r>
      <w:proofErr w:type="gramEnd"/>
    </w:p>
    <w:p w:rsidR="00777510" w:rsidRPr="001967DA" w:rsidRDefault="00777510" w:rsidP="00777510">
      <w:pPr>
        <w:pStyle w:val="ListParagraph"/>
        <w:spacing w:line="360" w:lineRule="auto"/>
        <w:ind w:left="567"/>
        <w:jc w:val="both"/>
        <w:rPr>
          <w:rFonts w:cs="Times New Roman"/>
          <w:szCs w:val="24"/>
        </w:rPr>
      </w:pPr>
      <w:r w:rsidRPr="001967DA">
        <w:rPr>
          <w:rFonts w:cs="Times New Roman"/>
          <w:b/>
          <w:bCs/>
          <w:szCs w:val="24"/>
        </w:rPr>
        <w:lastRenderedPageBreak/>
        <w:t> Kritik atas Daya Pertimbangan</w:t>
      </w:r>
    </w:p>
    <w:p w:rsidR="00777510" w:rsidRPr="001967DA" w:rsidRDefault="00777510" w:rsidP="00777510">
      <w:pPr>
        <w:pStyle w:val="ListParagraph"/>
        <w:spacing w:line="360" w:lineRule="auto"/>
        <w:ind w:left="567"/>
        <w:jc w:val="both"/>
        <w:rPr>
          <w:rFonts w:cs="Times New Roman"/>
          <w:szCs w:val="24"/>
        </w:rPr>
      </w:pPr>
      <w:proofErr w:type="gramStart"/>
      <w:r w:rsidRPr="001967DA">
        <w:rPr>
          <w:rFonts w:cs="Times New Roman"/>
          <w:szCs w:val="24"/>
        </w:rPr>
        <w:t>Kritik atas daya pertimbangan, dimaksudkan oleh Kant adalah mengerti persesuaian kedua kawasan itu.</w:t>
      </w:r>
      <w:proofErr w:type="gramEnd"/>
      <w:r w:rsidRPr="001967DA">
        <w:rPr>
          <w:rFonts w:cs="Times New Roman"/>
          <w:szCs w:val="24"/>
        </w:rPr>
        <w:t xml:space="preserve"> </w:t>
      </w:r>
      <w:proofErr w:type="gramStart"/>
      <w:r w:rsidRPr="001967DA">
        <w:rPr>
          <w:rFonts w:cs="Times New Roman"/>
          <w:szCs w:val="24"/>
        </w:rPr>
        <w:t>Hal itu terjadi dengan menggunakan konsep finalitas (tujuan).</w:t>
      </w:r>
      <w:proofErr w:type="gramEnd"/>
      <w:r w:rsidRPr="001967DA">
        <w:rPr>
          <w:rFonts w:cs="Times New Roman"/>
          <w:szCs w:val="24"/>
        </w:rPr>
        <w:t xml:space="preserve"> </w:t>
      </w:r>
      <w:proofErr w:type="gramStart"/>
      <w:r w:rsidRPr="001967DA">
        <w:rPr>
          <w:rFonts w:cs="Times New Roman"/>
          <w:szCs w:val="24"/>
        </w:rPr>
        <w:t>Finalitas bisa bersifat subjektif dan objektif.</w:t>
      </w:r>
      <w:proofErr w:type="gramEnd"/>
      <w:r w:rsidRPr="001967DA">
        <w:rPr>
          <w:rFonts w:cs="Times New Roman"/>
          <w:szCs w:val="24"/>
        </w:rPr>
        <w:t xml:space="preserve"> </w:t>
      </w:r>
      <w:proofErr w:type="gramStart"/>
      <w:r w:rsidRPr="001967DA">
        <w:rPr>
          <w:rFonts w:cs="Times New Roman"/>
          <w:szCs w:val="24"/>
        </w:rPr>
        <w:t>Kalau finalitas bersifat subjektif, manusia mengarahkan objek pada diri manusia sendiri.</w:t>
      </w:r>
      <w:proofErr w:type="gramEnd"/>
      <w:r w:rsidRPr="001967DA">
        <w:rPr>
          <w:rFonts w:cs="Times New Roman"/>
          <w:szCs w:val="24"/>
        </w:rPr>
        <w:t xml:space="preserve"> </w:t>
      </w:r>
      <w:proofErr w:type="gramStart"/>
      <w:r w:rsidRPr="001967DA">
        <w:rPr>
          <w:rFonts w:cs="Times New Roman"/>
          <w:szCs w:val="24"/>
        </w:rPr>
        <w:t>Inilah yang terjadi dalam pengalaman estetis (kesenian).</w:t>
      </w:r>
      <w:proofErr w:type="gramEnd"/>
      <w:r w:rsidRPr="001967DA">
        <w:rPr>
          <w:rFonts w:cs="Times New Roman"/>
          <w:szCs w:val="24"/>
        </w:rPr>
        <w:t xml:space="preserve"> Dengan finalitas yang bersifat objektif dimaksudkan keselarasan satu </w:t>
      </w:r>
      <w:proofErr w:type="gramStart"/>
      <w:r w:rsidRPr="001967DA">
        <w:rPr>
          <w:rFonts w:cs="Times New Roman"/>
          <w:szCs w:val="24"/>
        </w:rPr>
        <w:t>sama</w:t>
      </w:r>
      <w:proofErr w:type="gramEnd"/>
      <w:r w:rsidRPr="001967DA">
        <w:rPr>
          <w:rFonts w:cs="Times New Roman"/>
          <w:szCs w:val="24"/>
        </w:rPr>
        <w:t xml:space="preserve"> lain dari benda-benda alam.</w:t>
      </w:r>
    </w:p>
    <w:p w:rsidR="00777510" w:rsidRPr="001967DA" w:rsidRDefault="00777510" w:rsidP="00777510">
      <w:pPr>
        <w:pStyle w:val="ListParagraph"/>
        <w:spacing w:line="360" w:lineRule="auto"/>
        <w:ind w:left="567"/>
        <w:jc w:val="both"/>
        <w:rPr>
          <w:rFonts w:cs="Times New Roman"/>
          <w:szCs w:val="24"/>
        </w:rPr>
      </w:pPr>
      <w:r w:rsidRPr="001967DA">
        <w:rPr>
          <w:rFonts w:cs="Times New Roman"/>
          <w:szCs w:val="24"/>
        </w:rPr>
        <w:t> </w:t>
      </w:r>
    </w:p>
    <w:p w:rsidR="00777510" w:rsidRPr="001967DA" w:rsidRDefault="00777510" w:rsidP="00777510">
      <w:pPr>
        <w:pStyle w:val="ListParagraph"/>
        <w:spacing w:line="360" w:lineRule="auto"/>
        <w:ind w:left="567"/>
        <w:jc w:val="both"/>
        <w:rPr>
          <w:rFonts w:cs="Times New Roman"/>
          <w:szCs w:val="24"/>
        </w:rPr>
      </w:pPr>
      <w:r w:rsidRPr="001967DA">
        <w:rPr>
          <w:rFonts w:cs="Times New Roman"/>
          <w:b/>
          <w:bCs/>
          <w:szCs w:val="24"/>
        </w:rPr>
        <w:t>Idealisme Transedental: Sebuah Konsekuensi</w:t>
      </w:r>
    </w:p>
    <w:p w:rsidR="00777510" w:rsidRPr="001967DA" w:rsidRDefault="00777510" w:rsidP="00777510">
      <w:pPr>
        <w:pStyle w:val="ListParagraph"/>
        <w:spacing w:line="360" w:lineRule="auto"/>
        <w:ind w:left="567"/>
        <w:jc w:val="both"/>
        <w:rPr>
          <w:rFonts w:cs="Times New Roman"/>
          <w:szCs w:val="24"/>
        </w:rPr>
      </w:pPr>
      <w:r w:rsidRPr="001967DA">
        <w:rPr>
          <w:rFonts w:cs="Times New Roman"/>
          <w:szCs w:val="24"/>
        </w:rPr>
        <w:t>Tidak mudah memahami kant, terutama ketika sampai pada teorinya: realisme empirikal </w:t>
      </w:r>
      <w:r w:rsidRPr="001967DA">
        <w:rPr>
          <w:rFonts w:cs="Times New Roman"/>
          <w:i/>
          <w:iCs/>
          <w:szCs w:val="24"/>
        </w:rPr>
        <w:t>(Empirical realism)</w:t>
      </w:r>
      <w:r w:rsidRPr="001967DA">
        <w:rPr>
          <w:rFonts w:cs="Times New Roman"/>
          <w:szCs w:val="24"/>
        </w:rPr>
        <w:t>dan Idealisme transendental </w:t>
      </w:r>
      <w:r w:rsidRPr="001967DA">
        <w:rPr>
          <w:rFonts w:cs="Times New Roman"/>
          <w:i/>
          <w:iCs/>
          <w:szCs w:val="24"/>
        </w:rPr>
        <w:t>(transendental idealism),</w:t>
      </w:r>
      <w:r w:rsidRPr="001967DA">
        <w:rPr>
          <w:rFonts w:cs="Times New Roman"/>
          <w:szCs w:val="24"/>
        </w:rPr>
        <w:t> Istilah “transenden” berhadapan dengan istilah ‘empiris’, dimana keduanya sama-sama merupakan </w:t>
      </w:r>
      <w:r w:rsidRPr="001967DA">
        <w:rPr>
          <w:rFonts w:cs="Times New Roman"/>
          <w:i/>
          <w:iCs/>
          <w:szCs w:val="24"/>
        </w:rPr>
        <w:t>term </w:t>
      </w:r>
      <w:r w:rsidRPr="001967DA">
        <w:rPr>
          <w:rFonts w:cs="Times New Roman"/>
          <w:szCs w:val="24"/>
        </w:rPr>
        <w:t>epistemologis, namun sudah tentu mengandung maksud yang berbeda; yang pertama berarti</w:t>
      </w:r>
      <w:r w:rsidRPr="001967DA">
        <w:rPr>
          <w:rFonts w:cs="Times New Roman"/>
          <w:i/>
          <w:iCs/>
          <w:szCs w:val="24"/>
        </w:rPr>
        <w:t>independent dari pengalaman </w:t>
      </w:r>
      <w:r w:rsidRPr="001967DA">
        <w:rPr>
          <w:rFonts w:cs="Times New Roman"/>
          <w:szCs w:val="24"/>
        </w:rPr>
        <w:t>(dalam arti transenden), sedang yang terakhir disebut berarti </w:t>
      </w:r>
      <w:r w:rsidRPr="001967DA">
        <w:rPr>
          <w:rFonts w:cs="Times New Roman"/>
          <w:i/>
          <w:iCs/>
          <w:szCs w:val="24"/>
        </w:rPr>
        <w:t>imanen dalam pengalaman. </w:t>
      </w:r>
      <w:r w:rsidRPr="001967DA">
        <w:rPr>
          <w:rFonts w:cs="Times New Roman"/>
          <w:szCs w:val="24"/>
        </w:rPr>
        <w:t>Begitu saja “realisme” yang berlawanan dengan “idealisme”, adalah dua istilah ontologis yang masing-masing bermakna: “lepas dari eksistensi subyek” </w:t>
      </w:r>
      <w:r w:rsidRPr="001967DA">
        <w:rPr>
          <w:rFonts w:cs="Times New Roman"/>
          <w:i/>
          <w:iCs/>
          <w:szCs w:val="24"/>
        </w:rPr>
        <w:t>(independet of my existance) </w:t>
      </w:r>
      <w:r w:rsidRPr="001967DA">
        <w:rPr>
          <w:rFonts w:cs="Times New Roman"/>
          <w:szCs w:val="24"/>
        </w:rPr>
        <w:t>dan “bergantung pada eksistensi subyek” </w:t>
      </w:r>
      <w:r w:rsidRPr="001967DA">
        <w:rPr>
          <w:rFonts w:cs="Times New Roman"/>
          <w:i/>
          <w:iCs/>
          <w:szCs w:val="24"/>
        </w:rPr>
        <w:t>(dependent of my existence)</w:t>
      </w:r>
      <w:r w:rsidRPr="001967DA">
        <w:rPr>
          <w:rFonts w:cs="Times New Roman"/>
          <w:szCs w:val="24"/>
        </w:rPr>
        <w:t>.</w:t>
      </w:r>
    </w:p>
    <w:p w:rsidR="00777510" w:rsidRPr="001967DA" w:rsidRDefault="00777510" w:rsidP="00777510">
      <w:pPr>
        <w:pStyle w:val="ListParagraph"/>
        <w:spacing w:line="360" w:lineRule="auto"/>
        <w:ind w:left="567"/>
        <w:jc w:val="both"/>
        <w:rPr>
          <w:rFonts w:cs="Times New Roman"/>
          <w:szCs w:val="24"/>
        </w:rPr>
      </w:pPr>
      <w:proofErr w:type="gramStart"/>
      <w:r w:rsidRPr="001967DA">
        <w:rPr>
          <w:rFonts w:cs="Times New Roman"/>
          <w:szCs w:val="24"/>
        </w:rPr>
        <w:t>Teori Kant ini mengingatkan kita kepada filsuf Berkeley dan Descartes.</w:t>
      </w:r>
      <w:proofErr w:type="gramEnd"/>
      <w:r w:rsidRPr="001967DA">
        <w:rPr>
          <w:rFonts w:cs="Times New Roman"/>
          <w:szCs w:val="24"/>
        </w:rPr>
        <w:t xml:space="preserve"> Berkeley tentu seorang empirisis, tetapi </w:t>
      </w:r>
      <w:proofErr w:type="gramStart"/>
      <w:r w:rsidRPr="001967DA">
        <w:rPr>
          <w:rFonts w:cs="Times New Roman"/>
          <w:szCs w:val="24"/>
        </w:rPr>
        <w:t>ia</w:t>
      </w:r>
      <w:proofErr w:type="gramEnd"/>
      <w:r w:rsidRPr="001967DA">
        <w:rPr>
          <w:rFonts w:cs="Times New Roman"/>
          <w:szCs w:val="24"/>
        </w:rPr>
        <w:t xml:space="preserve"> sekaligus muncul sebagai seroang idealis. Sementara Descartes bisa disebut seorang realis karena </w:t>
      </w:r>
      <w:proofErr w:type="gramStart"/>
      <w:r w:rsidRPr="001967DA">
        <w:rPr>
          <w:rFonts w:cs="Times New Roman"/>
          <w:szCs w:val="24"/>
        </w:rPr>
        <w:t>ia</w:t>
      </w:r>
      <w:proofErr w:type="gramEnd"/>
      <w:r w:rsidRPr="001967DA">
        <w:rPr>
          <w:rFonts w:cs="Times New Roman"/>
          <w:szCs w:val="24"/>
        </w:rPr>
        <w:t xml:space="preserve"> percaya bahwa eksistensi obyek itu, secara umum, independen dari kita, tetapi ia juga memahami bahwa kita hanya mengetahui esensinya melalui idea bawaan</w:t>
      </w:r>
      <w:r w:rsidRPr="001967DA">
        <w:rPr>
          <w:rFonts w:cs="Times New Roman"/>
          <w:i/>
          <w:iCs/>
          <w:szCs w:val="24"/>
        </w:rPr>
        <w:t>innate ideas) </w:t>
      </w:r>
      <w:r w:rsidRPr="001967DA">
        <w:rPr>
          <w:rFonts w:cs="Times New Roman"/>
          <w:szCs w:val="24"/>
        </w:rPr>
        <w:t xml:space="preserve">secara “clear and distinct”, bukan melalui pengalaman. </w:t>
      </w:r>
      <w:proofErr w:type="gramStart"/>
      <w:r w:rsidRPr="001967DA">
        <w:rPr>
          <w:rFonts w:cs="Times New Roman"/>
          <w:szCs w:val="24"/>
        </w:rPr>
        <w:t>Inilah yang kemudian membuat Descartes sebagai seorang “realis transendental”.</w:t>
      </w:r>
      <w:proofErr w:type="gramEnd"/>
      <w:r w:rsidRPr="001967DA">
        <w:rPr>
          <w:rFonts w:cs="Times New Roman"/>
          <w:b/>
          <w:bCs/>
          <w:szCs w:val="24"/>
        </w:rPr>
        <w:t> </w:t>
      </w:r>
    </w:p>
    <w:p w:rsidR="00777510" w:rsidRPr="001967DA" w:rsidRDefault="00777510" w:rsidP="00777510">
      <w:pPr>
        <w:pStyle w:val="ListParagraph"/>
        <w:spacing w:line="360" w:lineRule="auto"/>
        <w:ind w:left="567"/>
        <w:jc w:val="both"/>
        <w:rPr>
          <w:rFonts w:cs="Times New Roman"/>
          <w:szCs w:val="24"/>
        </w:rPr>
      </w:pPr>
      <w:r w:rsidRPr="001967DA">
        <w:rPr>
          <w:rFonts w:cs="Times New Roman"/>
          <w:szCs w:val="24"/>
        </w:rPr>
        <w:t> </w:t>
      </w:r>
    </w:p>
    <w:p w:rsidR="00777510" w:rsidRPr="001967DA" w:rsidRDefault="00777510" w:rsidP="00777510">
      <w:pPr>
        <w:pStyle w:val="ListParagraph"/>
        <w:spacing w:line="360" w:lineRule="auto"/>
        <w:ind w:left="567"/>
        <w:jc w:val="both"/>
        <w:rPr>
          <w:rFonts w:cs="Times New Roman"/>
          <w:szCs w:val="24"/>
        </w:rPr>
      </w:pPr>
      <w:r w:rsidRPr="001967DA">
        <w:rPr>
          <w:rFonts w:cs="Times New Roman"/>
          <w:b/>
          <w:bCs/>
          <w:szCs w:val="24"/>
        </w:rPr>
        <w:t>KESIMPULAN</w:t>
      </w:r>
    </w:p>
    <w:p w:rsidR="00777510" w:rsidRPr="001967DA" w:rsidRDefault="00777510" w:rsidP="00777510">
      <w:pPr>
        <w:pStyle w:val="ListParagraph"/>
        <w:spacing w:line="360" w:lineRule="auto"/>
        <w:ind w:left="567"/>
        <w:jc w:val="both"/>
        <w:rPr>
          <w:rFonts w:cs="Times New Roman"/>
          <w:szCs w:val="24"/>
        </w:rPr>
      </w:pPr>
      <w:proofErr w:type="gramStart"/>
      <w:r w:rsidRPr="001967DA">
        <w:rPr>
          <w:rFonts w:cs="Times New Roman"/>
          <w:szCs w:val="24"/>
        </w:rPr>
        <w:t>Kritisisme Immanuel Kant sebenarnya telah memadukan dua pendekatan dalam pencarian keberadaan sesuatu yang juga tentang kebenaran substansial dari sesuatu itu.</w:t>
      </w:r>
      <w:proofErr w:type="gramEnd"/>
      <w:r w:rsidRPr="001967DA">
        <w:rPr>
          <w:rFonts w:cs="Times New Roman"/>
          <w:szCs w:val="24"/>
        </w:rPr>
        <w:t xml:space="preserve"> Kant seolah-olah mempertegas bahwa rasio tidak mutlak dapat menemukan kebenaran, karena rasio tidak membuktikan, demikian pula pengalaman, tidak dapat dijadikan melulu tolak ukur, </w:t>
      </w:r>
      <w:r w:rsidRPr="001967DA">
        <w:rPr>
          <w:rFonts w:cs="Times New Roman"/>
          <w:szCs w:val="24"/>
        </w:rPr>
        <w:lastRenderedPageBreak/>
        <w:t>karena tidak semua pengalaman benar-benar nyata, tapi “tidak-real”, yang demikian sukar untuk dinyatakan sebagai kebenaran.</w:t>
      </w:r>
    </w:p>
    <w:p w:rsidR="00777510" w:rsidRPr="001967DA" w:rsidRDefault="00777510" w:rsidP="00777510">
      <w:pPr>
        <w:pStyle w:val="ListParagraph"/>
        <w:spacing w:line="360" w:lineRule="auto"/>
        <w:ind w:left="567"/>
        <w:jc w:val="both"/>
        <w:rPr>
          <w:rFonts w:cs="Times New Roman"/>
          <w:szCs w:val="24"/>
        </w:rPr>
      </w:pPr>
      <w:proofErr w:type="gramStart"/>
      <w:r w:rsidRPr="001967DA">
        <w:rPr>
          <w:rFonts w:cs="Times New Roman"/>
          <w:szCs w:val="24"/>
        </w:rPr>
        <w:t>Melalui pemahaman tersebut, rasionalisme dan empirialisme harusnya bergabung agar melahirkan suatu paradigm baru bahwa kebenaran empiris harus rasional sebagaimana kebenaran rasional harus empiris.</w:t>
      </w:r>
      <w:proofErr w:type="gramEnd"/>
    </w:p>
    <w:p w:rsidR="00777510" w:rsidRPr="001967DA" w:rsidRDefault="00777510" w:rsidP="00777510">
      <w:pPr>
        <w:pStyle w:val="ListParagraph"/>
        <w:spacing w:line="360" w:lineRule="auto"/>
        <w:ind w:left="851"/>
        <w:jc w:val="both"/>
        <w:rPr>
          <w:rFonts w:cs="Times New Roman"/>
          <w:szCs w:val="24"/>
        </w:rPr>
      </w:pPr>
      <w:r w:rsidRPr="001967DA">
        <w:rPr>
          <w:rFonts w:cs="Times New Roman"/>
          <w:szCs w:val="24"/>
        </w:rPr>
        <w:t> </w:t>
      </w:r>
    </w:p>
    <w:p w:rsidR="00777510" w:rsidRPr="001967DA" w:rsidRDefault="00777510" w:rsidP="00777510">
      <w:pPr>
        <w:pStyle w:val="ListParagraph"/>
        <w:numPr>
          <w:ilvl w:val="0"/>
          <w:numId w:val="3"/>
        </w:numPr>
        <w:spacing w:line="360" w:lineRule="auto"/>
        <w:ind w:left="284" w:hanging="284"/>
        <w:jc w:val="both"/>
        <w:rPr>
          <w:rFonts w:cs="Times New Roman"/>
          <w:b/>
          <w:szCs w:val="24"/>
        </w:rPr>
      </w:pPr>
      <w:r w:rsidRPr="001967DA">
        <w:rPr>
          <w:rFonts w:cs="Times New Roman"/>
          <w:b/>
          <w:szCs w:val="24"/>
        </w:rPr>
        <w:t>Pertanyaan</w:t>
      </w:r>
      <w:r w:rsidR="00A97115" w:rsidRPr="001967DA">
        <w:rPr>
          <w:rFonts w:cs="Times New Roman"/>
          <w:b/>
          <w:szCs w:val="24"/>
        </w:rPr>
        <w:t xml:space="preserve"> </w:t>
      </w:r>
    </w:p>
    <w:p w:rsidR="00A97115" w:rsidRPr="001967DA" w:rsidRDefault="00A97115" w:rsidP="00A97115">
      <w:pPr>
        <w:pStyle w:val="ListParagraph"/>
        <w:numPr>
          <w:ilvl w:val="0"/>
          <w:numId w:val="5"/>
        </w:numPr>
        <w:spacing w:line="360" w:lineRule="auto"/>
        <w:jc w:val="both"/>
        <w:rPr>
          <w:rFonts w:cs="Times New Roman"/>
          <w:b/>
          <w:szCs w:val="24"/>
        </w:rPr>
      </w:pPr>
      <w:r w:rsidRPr="001967DA">
        <w:rPr>
          <w:rFonts w:cs="Times New Roman"/>
          <w:szCs w:val="24"/>
        </w:rPr>
        <w:t>Bagaimana mencapai kebenaran menurut Rasionalisme?</w:t>
      </w:r>
      <w:r w:rsidR="00A33158" w:rsidRPr="001967DA">
        <w:rPr>
          <w:rFonts w:cs="Times New Roman"/>
          <w:szCs w:val="24"/>
        </w:rPr>
        <w:t xml:space="preserve"> Berilah contoh singkat</w:t>
      </w:r>
    </w:p>
    <w:p w:rsidR="0015104B" w:rsidRPr="001967DA" w:rsidRDefault="00A97115" w:rsidP="0015104B">
      <w:pPr>
        <w:pStyle w:val="ListParagraph"/>
        <w:numPr>
          <w:ilvl w:val="0"/>
          <w:numId w:val="5"/>
        </w:numPr>
        <w:spacing w:line="360" w:lineRule="auto"/>
        <w:jc w:val="both"/>
        <w:rPr>
          <w:rFonts w:cs="Times New Roman"/>
          <w:szCs w:val="24"/>
        </w:rPr>
      </w:pPr>
      <w:r w:rsidRPr="001967DA">
        <w:rPr>
          <w:rFonts w:cs="Times New Roman"/>
          <w:szCs w:val="24"/>
        </w:rPr>
        <w:t>Bagaimana mencapai kebenaran menurut Empirisme?</w:t>
      </w:r>
      <w:r w:rsidR="00A33158" w:rsidRPr="001967DA">
        <w:rPr>
          <w:rFonts w:cs="Times New Roman"/>
          <w:szCs w:val="24"/>
        </w:rPr>
        <w:t xml:space="preserve"> Berilah contoh singkat</w:t>
      </w:r>
    </w:p>
    <w:p w:rsidR="00A97115" w:rsidRPr="001967DA" w:rsidRDefault="00A97115" w:rsidP="00A97115">
      <w:pPr>
        <w:pStyle w:val="ListParagraph"/>
        <w:numPr>
          <w:ilvl w:val="0"/>
          <w:numId w:val="5"/>
        </w:numPr>
        <w:spacing w:line="360" w:lineRule="auto"/>
        <w:jc w:val="both"/>
        <w:rPr>
          <w:rFonts w:cs="Times New Roman"/>
          <w:szCs w:val="24"/>
        </w:rPr>
      </w:pPr>
      <w:r w:rsidRPr="001967DA">
        <w:rPr>
          <w:rFonts w:cs="Times New Roman"/>
          <w:szCs w:val="24"/>
        </w:rPr>
        <w:t>Bagaimana Imannuel Kant memberikan jalan tengah antara Rasionalisme dan Empirisme?</w:t>
      </w:r>
    </w:p>
    <w:p w:rsidR="0015104B" w:rsidRPr="001967DA" w:rsidRDefault="0015104B" w:rsidP="0015104B">
      <w:pPr>
        <w:pStyle w:val="ListParagraph"/>
        <w:numPr>
          <w:ilvl w:val="0"/>
          <w:numId w:val="5"/>
        </w:numPr>
        <w:spacing w:line="360" w:lineRule="auto"/>
        <w:jc w:val="both"/>
        <w:rPr>
          <w:rFonts w:cs="Times New Roman"/>
          <w:b/>
          <w:szCs w:val="24"/>
        </w:rPr>
      </w:pPr>
      <w:r w:rsidRPr="001967DA">
        <w:rPr>
          <w:rFonts w:cs="Times New Roman"/>
          <w:szCs w:val="24"/>
        </w:rPr>
        <w:t>Ternyata dalam proses berkomunikasi, kita membutuhkan akal budi/pikiran dan pancaindera. Berikan contoh konkret bahwa dalam berkomunikasi kita membutuhkan akal budi/pikiran dan pancaindera?</w:t>
      </w:r>
    </w:p>
    <w:p w:rsidR="00DD42C8" w:rsidRPr="001967DA" w:rsidRDefault="00DD42C8" w:rsidP="00DD42C8">
      <w:pPr>
        <w:pStyle w:val="ListParagraph"/>
        <w:spacing w:line="360" w:lineRule="auto"/>
        <w:ind w:left="1004"/>
        <w:jc w:val="both"/>
        <w:rPr>
          <w:rFonts w:cs="Times New Roman"/>
          <w:szCs w:val="24"/>
        </w:rPr>
      </w:pPr>
    </w:p>
    <w:p w:rsidR="007870A3" w:rsidRPr="001967DA" w:rsidRDefault="007870A3" w:rsidP="00777510">
      <w:pPr>
        <w:pStyle w:val="ListParagraph"/>
        <w:numPr>
          <w:ilvl w:val="0"/>
          <w:numId w:val="3"/>
        </w:numPr>
        <w:spacing w:line="360" w:lineRule="auto"/>
        <w:ind w:left="284" w:hanging="284"/>
        <w:jc w:val="both"/>
        <w:rPr>
          <w:rFonts w:cs="Times New Roman"/>
          <w:b/>
          <w:szCs w:val="24"/>
        </w:rPr>
      </w:pPr>
      <w:r w:rsidRPr="001967DA">
        <w:rPr>
          <w:rFonts w:cs="Times New Roman"/>
          <w:b/>
          <w:szCs w:val="24"/>
        </w:rPr>
        <w:t>Bacaan</w:t>
      </w:r>
      <w:r w:rsidR="00DD42C8" w:rsidRPr="001967DA">
        <w:rPr>
          <w:rFonts w:cs="Times New Roman"/>
          <w:b/>
          <w:szCs w:val="24"/>
        </w:rPr>
        <w:t xml:space="preserve"> untuk Pengembangan</w:t>
      </w:r>
    </w:p>
    <w:p w:rsidR="007870A3" w:rsidRPr="001967DA" w:rsidRDefault="007870A3" w:rsidP="00A97115">
      <w:pPr>
        <w:pStyle w:val="ListParagraph"/>
        <w:spacing w:line="360" w:lineRule="auto"/>
        <w:ind w:left="284"/>
        <w:jc w:val="both"/>
        <w:rPr>
          <w:rFonts w:cs="Times New Roman"/>
          <w:szCs w:val="24"/>
        </w:rPr>
      </w:pPr>
      <w:r w:rsidRPr="001967DA">
        <w:rPr>
          <w:rFonts w:cs="Times New Roman"/>
          <w:szCs w:val="24"/>
        </w:rPr>
        <w:t xml:space="preserve">Akhmadi, Asmoro, Filsafat Umum. </w:t>
      </w:r>
      <w:proofErr w:type="gramStart"/>
      <w:r w:rsidRPr="001967DA">
        <w:rPr>
          <w:rFonts w:cs="Times New Roman"/>
          <w:szCs w:val="24"/>
        </w:rPr>
        <w:t>Cet</w:t>
      </w:r>
      <w:proofErr w:type="gramEnd"/>
      <w:r w:rsidRPr="001967DA">
        <w:rPr>
          <w:rFonts w:cs="Times New Roman"/>
          <w:szCs w:val="24"/>
        </w:rPr>
        <w:t xml:space="preserve"> V; Jakarta: Raja Grafindo Persada, 2003.</w:t>
      </w:r>
    </w:p>
    <w:p w:rsidR="007870A3" w:rsidRPr="001967DA" w:rsidRDefault="007870A3" w:rsidP="007870A3">
      <w:pPr>
        <w:pStyle w:val="ListParagraph"/>
        <w:spacing w:line="360" w:lineRule="auto"/>
        <w:ind w:left="284"/>
        <w:jc w:val="both"/>
        <w:rPr>
          <w:rFonts w:cs="Times New Roman"/>
          <w:szCs w:val="24"/>
        </w:rPr>
      </w:pPr>
      <w:r w:rsidRPr="001967DA">
        <w:rPr>
          <w:rFonts w:cs="Times New Roman"/>
          <w:szCs w:val="24"/>
        </w:rPr>
        <w:t>Muslih, Mohammad. Filsafat Ilmu. Jogjakarta: Belukar, 2004.</w:t>
      </w:r>
    </w:p>
    <w:p w:rsidR="007870A3" w:rsidRPr="001967DA" w:rsidRDefault="007870A3" w:rsidP="007870A3">
      <w:pPr>
        <w:pStyle w:val="ListParagraph"/>
        <w:spacing w:line="360" w:lineRule="auto"/>
        <w:ind w:left="284"/>
        <w:jc w:val="both"/>
        <w:rPr>
          <w:rFonts w:cs="Times New Roman"/>
          <w:szCs w:val="24"/>
        </w:rPr>
      </w:pPr>
      <w:proofErr w:type="gramStart"/>
      <w:r w:rsidRPr="001967DA">
        <w:rPr>
          <w:rFonts w:cs="Times New Roman"/>
          <w:szCs w:val="24"/>
        </w:rPr>
        <w:t>Praja.,</w:t>
      </w:r>
      <w:proofErr w:type="gramEnd"/>
      <w:r w:rsidRPr="001967DA">
        <w:rPr>
          <w:rFonts w:cs="Times New Roman"/>
          <w:szCs w:val="24"/>
        </w:rPr>
        <w:t xml:space="preserve"> S.Juhaya, Aliran-Aliran Filsafat Dan Etika.Cet II;Jakarta:Prenada Media, 2005.</w:t>
      </w:r>
    </w:p>
    <w:p w:rsidR="00777510" w:rsidRPr="001967DA" w:rsidRDefault="00777510" w:rsidP="00777510">
      <w:pPr>
        <w:spacing w:line="360" w:lineRule="auto"/>
        <w:jc w:val="both"/>
        <w:rPr>
          <w:rFonts w:cs="Times New Roman"/>
          <w:b/>
          <w:szCs w:val="24"/>
        </w:rPr>
      </w:pPr>
    </w:p>
    <w:p w:rsidR="009C432D" w:rsidRPr="001967DA" w:rsidRDefault="009C432D">
      <w:pPr>
        <w:rPr>
          <w:rFonts w:cs="Times New Roman"/>
          <w:szCs w:val="24"/>
        </w:rPr>
      </w:pPr>
    </w:p>
    <w:sectPr w:rsidR="009C432D" w:rsidRPr="001967D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FA4" w:rsidRDefault="003E2FA4" w:rsidP="00A64A1F">
      <w:pPr>
        <w:spacing w:after="0" w:line="240" w:lineRule="auto"/>
      </w:pPr>
      <w:r>
        <w:separator/>
      </w:r>
    </w:p>
  </w:endnote>
  <w:endnote w:type="continuationSeparator" w:id="0">
    <w:p w:rsidR="003E2FA4" w:rsidRDefault="003E2FA4" w:rsidP="00A64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160020"/>
      <w:docPartObj>
        <w:docPartGallery w:val="Page Numbers (Bottom of Page)"/>
        <w:docPartUnique/>
      </w:docPartObj>
    </w:sdtPr>
    <w:sdtEndPr>
      <w:rPr>
        <w:noProof/>
      </w:rPr>
    </w:sdtEndPr>
    <w:sdtContent>
      <w:p w:rsidR="00A64A1F" w:rsidRDefault="00A64A1F">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rsidR="00A64A1F" w:rsidRDefault="00A64A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FA4" w:rsidRDefault="003E2FA4" w:rsidP="00A64A1F">
      <w:pPr>
        <w:spacing w:after="0" w:line="240" w:lineRule="auto"/>
      </w:pPr>
      <w:r>
        <w:separator/>
      </w:r>
    </w:p>
  </w:footnote>
  <w:footnote w:type="continuationSeparator" w:id="0">
    <w:p w:rsidR="003E2FA4" w:rsidRDefault="003E2FA4" w:rsidP="00A64A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C748F6"/>
    <w:multiLevelType w:val="hybridMultilevel"/>
    <w:tmpl w:val="29E24BF0"/>
    <w:lvl w:ilvl="0" w:tplc="C9069CE4">
      <w:start w:val="1"/>
      <w:numFmt w:val="decimal"/>
      <w:lvlText w:val="%1."/>
      <w:lvlJc w:val="left"/>
      <w:pPr>
        <w:ind w:left="1004" w:hanging="360"/>
      </w:pPr>
      <w:rPr>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3C606DD5"/>
    <w:multiLevelType w:val="hybridMultilevel"/>
    <w:tmpl w:val="D446238A"/>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EF9EFFB4">
      <w:start w:val="1"/>
      <w:numFmt w:val="decimal"/>
      <w:lvlText w:val="%3)"/>
      <w:lvlJc w:val="left"/>
      <w:pPr>
        <w:ind w:left="2624" w:hanging="360"/>
      </w:pPr>
      <w:rPr>
        <w:rFonts w:hint="default"/>
      </w:r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45643F87"/>
    <w:multiLevelType w:val="hybridMultilevel"/>
    <w:tmpl w:val="3E14078E"/>
    <w:lvl w:ilvl="0" w:tplc="4D9A9228">
      <w:start w:val="1"/>
      <w:numFmt w:val="lowerLetter"/>
      <w:lvlText w:val="%1."/>
      <w:lvlJc w:val="left"/>
      <w:pPr>
        <w:ind w:left="1287" w:hanging="360"/>
      </w:pPr>
      <w:rPr>
        <w:b/>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4AF96CF3"/>
    <w:multiLevelType w:val="hybridMultilevel"/>
    <w:tmpl w:val="38D22040"/>
    <w:lvl w:ilvl="0" w:tplc="E84679FA">
      <w:start w:val="1"/>
      <w:numFmt w:val="upperLetter"/>
      <w:lvlText w:val="%1."/>
      <w:lvlJc w:val="left"/>
      <w:pPr>
        <w:ind w:left="1080" w:hanging="720"/>
      </w:pPr>
      <w:rPr>
        <w:rFonts w:hint="default"/>
        <w:b/>
      </w:rPr>
    </w:lvl>
    <w:lvl w:ilvl="1" w:tplc="865A9AC8">
      <w:start w:val="1"/>
      <w:numFmt w:val="decimal"/>
      <w:lvlText w:val="%2."/>
      <w:lvlJc w:val="left"/>
      <w:pPr>
        <w:ind w:left="1950" w:hanging="87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3B13B4"/>
    <w:multiLevelType w:val="hybridMultilevel"/>
    <w:tmpl w:val="79E25D9A"/>
    <w:lvl w:ilvl="0" w:tplc="04090015">
      <w:start w:val="1"/>
      <w:numFmt w:val="upperLetter"/>
      <w:lvlText w:val="%1."/>
      <w:lvlJc w:val="left"/>
      <w:pPr>
        <w:ind w:left="720" w:hanging="360"/>
      </w:pPr>
    </w:lvl>
    <w:lvl w:ilvl="1" w:tplc="4BD6CC7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510"/>
    <w:rsid w:val="0015104B"/>
    <w:rsid w:val="001967DA"/>
    <w:rsid w:val="003E2FA4"/>
    <w:rsid w:val="00777510"/>
    <w:rsid w:val="007870A3"/>
    <w:rsid w:val="009C432D"/>
    <w:rsid w:val="00A33158"/>
    <w:rsid w:val="00A64A1F"/>
    <w:rsid w:val="00A97115"/>
    <w:rsid w:val="00DD4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5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7510"/>
    <w:pPr>
      <w:ind w:left="720"/>
      <w:contextualSpacing/>
    </w:pPr>
  </w:style>
  <w:style w:type="paragraph" w:styleId="Header">
    <w:name w:val="header"/>
    <w:basedOn w:val="Normal"/>
    <w:link w:val="HeaderChar"/>
    <w:uiPriority w:val="99"/>
    <w:unhideWhenUsed/>
    <w:rsid w:val="00A64A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A1F"/>
  </w:style>
  <w:style w:type="paragraph" w:styleId="Footer">
    <w:name w:val="footer"/>
    <w:basedOn w:val="Normal"/>
    <w:link w:val="FooterChar"/>
    <w:uiPriority w:val="99"/>
    <w:unhideWhenUsed/>
    <w:rsid w:val="00A64A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A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5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7510"/>
    <w:pPr>
      <w:ind w:left="720"/>
      <w:contextualSpacing/>
    </w:pPr>
  </w:style>
  <w:style w:type="paragraph" w:styleId="Header">
    <w:name w:val="header"/>
    <w:basedOn w:val="Normal"/>
    <w:link w:val="HeaderChar"/>
    <w:uiPriority w:val="99"/>
    <w:unhideWhenUsed/>
    <w:rsid w:val="00A64A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A1F"/>
  </w:style>
  <w:style w:type="paragraph" w:styleId="Footer">
    <w:name w:val="footer"/>
    <w:basedOn w:val="Normal"/>
    <w:link w:val="FooterChar"/>
    <w:uiPriority w:val="99"/>
    <w:unhideWhenUsed/>
    <w:rsid w:val="00A64A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7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8</Pages>
  <Words>2395</Words>
  <Characters>13654</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7</cp:revision>
  <dcterms:created xsi:type="dcterms:W3CDTF">2020-10-17T12:04:00Z</dcterms:created>
  <dcterms:modified xsi:type="dcterms:W3CDTF">2021-01-06T11:54:00Z</dcterms:modified>
</cp:coreProperties>
</file>