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AA" w:rsidRDefault="00782A79" w:rsidP="006E031E">
      <w:pPr>
        <w:tabs>
          <w:tab w:val="left" w:pos="9356"/>
          <w:tab w:val="left" w:pos="9498"/>
          <w:tab w:val="left" w:pos="10490"/>
        </w:tabs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 xml:space="preserve"> </w:t>
      </w:r>
      <w:bookmarkStart w:id="0" w:name="_GoBack"/>
      <w:bookmarkEnd w:id="0"/>
      <w:r w:rsidR="008703AA">
        <w:rPr>
          <w:rFonts w:ascii="Cambria" w:hAnsi="Cambria" w:cs="Tahoma"/>
        </w:rPr>
        <w:t>FORMAT RANCANGAN PEMBELAJARAN SEMESTER (RPS)</w:t>
      </w:r>
    </w:p>
    <w:p w:rsidR="008703AA" w:rsidRDefault="008703AA" w:rsidP="008703AA">
      <w:pPr>
        <w:jc w:val="center"/>
        <w:rPr>
          <w:rFonts w:ascii="Cambria" w:hAnsi="Cambri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2724"/>
        <w:gridCol w:w="2496"/>
        <w:gridCol w:w="415"/>
        <w:gridCol w:w="1589"/>
        <w:gridCol w:w="1788"/>
        <w:gridCol w:w="1812"/>
        <w:gridCol w:w="1898"/>
      </w:tblGrid>
      <w:tr w:rsidR="008703AA" w:rsidTr="008703AA"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 xml:space="preserve">Matakuliah:  </w:t>
            </w:r>
            <w:r>
              <w:rPr>
                <w:rFonts w:ascii="Cambria" w:hAnsi="Cambria" w:cs="Tahoma"/>
                <w:sz w:val="20"/>
                <w:szCs w:val="20"/>
              </w:rPr>
              <w:t>METODE PENELITIAN KUANTITATIF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Semester: Genap    Kode:                 sks:3</w:t>
            </w: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</w:tr>
      <w:tr w:rsidR="008703AA" w:rsidTr="008703AA"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 xml:space="preserve">Program Studi: </w:t>
            </w:r>
            <w:r>
              <w:rPr>
                <w:rFonts w:ascii="Cambria" w:hAnsi="Cambria" w:cs="Tahoma"/>
                <w:sz w:val="20"/>
                <w:szCs w:val="20"/>
              </w:rPr>
              <w:t>ILMU PEMERINTAHAN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 xml:space="preserve">Dosen: </w:t>
            </w:r>
            <w:r>
              <w:rPr>
                <w:rFonts w:ascii="Cambria" w:hAnsi="Cambria" w:cs="Tahoma"/>
                <w:lang w:val="en-US"/>
              </w:rPr>
              <w:t>Utami Sulisiana, SP.MP.</w:t>
            </w:r>
          </w:p>
          <w:p w:rsidR="00CF2616" w:rsidRPr="00CF2616" w:rsidRDefault="00CF2616" w:rsidP="00CF2616">
            <w:pPr>
              <w:spacing w:after="0" w:line="240" w:lineRule="auto"/>
              <w:rPr>
                <w:rFonts w:ascii="Cambria" w:eastAsia="MS Mincho" w:hAnsi="Cambria" w:cs="Tahoma"/>
                <w:lang w:eastAsia="ja-JP"/>
              </w:rPr>
            </w:pPr>
            <w:r>
              <w:rPr>
                <w:rFonts w:ascii="Cambria" w:hAnsi="Cambria" w:cs="Tahoma"/>
              </w:rPr>
              <w:t xml:space="preserve">               Christine Sri Widiputranti, Ir. , M.P</w:t>
            </w:r>
          </w:p>
        </w:tc>
      </w:tr>
      <w:tr w:rsidR="008703AA" w:rsidTr="008703AA">
        <w:trPr>
          <w:trHeight w:val="557"/>
        </w:trPr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tLeast"/>
              <w:jc w:val="both"/>
              <w:rPr>
                <w:rFonts w:ascii="Cambria" w:eastAsia="MS Mincho" w:hAnsi="Cambria"/>
                <w:color w:val="000000"/>
                <w:lang w:val="en-AU" w:eastAsia="ja-JP"/>
              </w:rPr>
            </w:pPr>
            <w:r>
              <w:rPr>
                <w:rFonts w:ascii="Cambria" w:hAnsi="Cambria" w:cs="Tahoma"/>
              </w:rPr>
              <w:t>Capaian Pembelajaran:</w:t>
            </w:r>
            <w:r>
              <w:rPr>
                <w:rFonts w:ascii="Cambria" w:hAnsi="Cambria"/>
                <w:color w:val="000000"/>
              </w:rPr>
              <w:t xml:space="preserve"> M</w:t>
            </w:r>
            <w:r>
              <w:rPr>
                <w:rFonts w:ascii="Cambria" w:hAnsi="Cambria"/>
                <w:color w:val="000000"/>
                <w:lang w:val="en-US"/>
              </w:rPr>
              <w:t>ahasiswa m</w:t>
            </w:r>
            <w:r>
              <w:rPr>
                <w:rFonts w:ascii="Cambria" w:hAnsi="Cambria"/>
                <w:color w:val="000000"/>
              </w:rPr>
              <w:t xml:space="preserve">ampu melakukan </w:t>
            </w:r>
            <w:r>
              <w:rPr>
                <w:rFonts w:ascii="Cambria" w:hAnsi="Cambria"/>
                <w:color w:val="000000"/>
                <w:lang w:val="en-US"/>
              </w:rPr>
              <w:t>penelitian</w:t>
            </w:r>
            <w:r>
              <w:rPr>
                <w:rFonts w:ascii="Cambria" w:hAnsi="Cambria"/>
                <w:color w:val="000000"/>
              </w:rPr>
              <w:t xml:space="preserve"> menggunakan metode penelitian kuantitatif</w:t>
            </w: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Minggu ke-</w:t>
            </w: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Kemampuan akhir yang diharapkan</w:t>
            </w: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Bahan kajian (materi pelajaran)</w:t>
            </w: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Bentuk pembelajaran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Waktu Belajar (menit)</w:t>
            </w:r>
          </w:p>
          <w:p w:rsidR="008703AA" w:rsidRDefault="008703AA">
            <w:pPr>
              <w:spacing w:after="0" w:line="240" w:lineRule="auto"/>
              <w:rPr>
                <w:rFonts w:ascii="Cambria" w:hAnsi="Cambria" w:cs="Tahoma"/>
              </w:rPr>
            </w:pP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Kriteria  Penilaian (indikator)</w:t>
            </w: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Bobot Nilai</w:t>
            </w: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(1)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(2)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(3)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(4)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(5)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(6)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(7)</w:t>
            </w: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 w:rsidP="00706A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hAnsi="Cambria" w:cs="Tahoma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hAnsi="Cambria" w:cs="Tahoma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Mahasiswa mampu memahami konsep rancangan pembelajaran (RPS)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ind w:left="-36"/>
              <w:contextualSpacing/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Uraian rancangan pembelajaran meliputi :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2"/>
              </w:numPr>
              <w:tabs>
                <w:tab w:val="left" w:pos="-36"/>
                <w:tab w:val="left" w:pos="0"/>
                <w:tab w:val="left" w:pos="144"/>
              </w:tabs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Kompetensi yang harus dicapai 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144"/>
              </w:tabs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Lingkup materi ajar </w:t>
            </w:r>
          </w:p>
          <w:p w:rsidR="008703AA" w:rsidRDefault="008703AA" w:rsidP="00706A3A">
            <w:pPr>
              <w:numPr>
                <w:ilvl w:val="0"/>
                <w:numId w:val="2"/>
              </w:numPr>
              <w:tabs>
                <w:tab w:val="left" w:pos="144"/>
              </w:tabs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Aturan kuliah, tugas, ujian dan penilaian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Ceramah dan diskusi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16" w:rsidRDefault="00CF2616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</w:t>
            </w:r>
            <w:r>
              <w:rPr>
                <w:rFonts w:ascii="Cambria" w:hAnsi="Cambria" w:cs="Tahoma"/>
              </w:rPr>
              <w:t>2</w:t>
            </w:r>
            <w:r w:rsidR="007B4744">
              <w:rPr>
                <w:rFonts w:ascii="Cambria" w:hAnsi="Cambria" w:cs="Tahoma"/>
              </w:rPr>
              <w:t xml:space="preserve"> </w:t>
            </w:r>
            <w:r w:rsidR="008703AA">
              <w:rPr>
                <w:rFonts w:ascii="Cambria" w:hAnsi="Cambria" w:cs="Tahoma"/>
                <w:lang w:val="en-US"/>
              </w:rPr>
              <w:t>0</w:t>
            </w:r>
          </w:p>
          <w:p w:rsidR="008703AA" w:rsidRPr="00CF2616" w:rsidRDefault="008703AA" w:rsidP="00CF2616">
            <w:pPr>
              <w:jc w:val="center"/>
              <w:rPr>
                <w:rFonts w:ascii="Cambria" w:eastAsia="MS Mincho" w:hAnsi="Cambria" w:cs="Tahoma"/>
                <w:lang w:val="en-US" w:eastAsia="ja-JP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Kejelasan pemahaman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-</w:t>
            </w:r>
          </w:p>
        </w:tc>
      </w:tr>
      <w:tr w:rsidR="008703AA" w:rsidTr="008703AA">
        <w:trPr>
          <w:trHeight w:val="109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2-3.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Mahasiswa memiliki pengetahuan tentang  konsep penelitian ilmiah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pStyle w:val="ListParagraph"/>
              <w:tabs>
                <w:tab w:val="left" w:pos="1985"/>
                <w:tab w:val="left" w:pos="2268"/>
              </w:tabs>
              <w:spacing w:after="0"/>
              <w:ind w:left="0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Bab I. Pendahuluan 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Pengertian penelitian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  <w:tab w:val="left" w:pos="2268"/>
              </w:tabs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Pengertian metode ilmiah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  <w:tab w:val="left" w:pos="2268"/>
              </w:tabs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Macam dan tugas statisik (statistik deskriptif dan inferensial)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  <w:tab w:val="left" w:pos="2268"/>
              </w:tabs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Tahap-tahap </w:t>
            </w:r>
            <w:r>
              <w:rPr>
                <w:rFonts w:ascii="Cambria" w:hAnsi="Cambria"/>
                <w:szCs w:val="20"/>
              </w:rPr>
              <w:lastRenderedPageBreak/>
              <w:t>penelitian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  <w:tab w:val="left" w:pos="2268"/>
              </w:tabs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Paradigma penelitian</w:t>
            </w:r>
          </w:p>
          <w:p w:rsidR="008703AA" w:rsidRDefault="008703AA">
            <w:pPr>
              <w:pStyle w:val="ListParagraph"/>
              <w:tabs>
                <w:tab w:val="left" w:pos="324"/>
                <w:tab w:val="left" w:pos="2268"/>
              </w:tabs>
              <w:spacing w:after="0" w:line="240" w:lineRule="auto"/>
              <w:ind w:left="-36"/>
              <w:rPr>
                <w:rFonts w:ascii="Cambria" w:hAnsi="Cambria"/>
                <w:szCs w:val="20"/>
              </w:rPr>
            </w:pPr>
          </w:p>
          <w:p w:rsidR="008703AA" w:rsidRDefault="008703AA">
            <w:pPr>
              <w:pStyle w:val="ListParagraph"/>
              <w:tabs>
                <w:tab w:val="left" w:pos="324"/>
                <w:tab w:val="left" w:pos="2268"/>
              </w:tabs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lastRenderedPageBreak/>
              <w:t xml:space="preserve">Ceramah,  diskusi, </w:t>
            </w:r>
            <w:r>
              <w:rPr>
                <w:rFonts w:ascii="Cambria" w:hAnsi="Cambria"/>
                <w:i/>
                <w:szCs w:val="20"/>
              </w:rPr>
              <w:t xml:space="preserve"> Dicovery Learning &amp; Self- Directed Learning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150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jc w:val="both"/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 xml:space="preserve">Tingkat pemahaman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lastRenderedPageBreak/>
              <w:t>4.</w:t>
            </w:r>
          </w:p>
          <w:p w:rsidR="008703AA" w:rsidRDefault="008703AA">
            <w:pPr>
              <w:spacing w:after="0" w:line="240" w:lineRule="auto"/>
              <w:jc w:val="center"/>
              <w:rPr>
                <w:rFonts w:ascii="Cambria" w:hAnsi="Cambria" w:cs="Tahoma"/>
                <w:lang w:val="en-AU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hAnsi="Cambria" w:cs="Tahoma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Mahasiswa memiliki pengetahuan tentang paradigma penelitian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pStyle w:val="ListParagraph"/>
              <w:tabs>
                <w:tab w:val="left" w:pos="1985"/>
                <w:tab w:val="left" w:pos="2268"/>
              </w:tabs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Penelitian kuantitatif dan kualitatif</w:t>
            </w: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 xml:space="preserve">Ceramah,  diskusi, </w:t>
            </w:r>
            <w:r>
              <w:rPr>
                <w:rFonts w:ascii="Cambria" w:hAnsi="Cambria"/>
                <w:i/>
                <w:szCs w:val="20"/>
              </w:rPr>
              <w:t xml:space="preserve"> Dicovery Learning &amp; Self- Directed Learning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150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jc w:val="both"/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 xml:space="preserve">Tingkat pemahaman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</w:tr>
      <w:tr w:rsidR="008703AA" w:rsidTr="008703AA">
        <w:trPr>
          <w:trHeight w:val="26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5-6.</w:t>
            </w:r>
          </w:p>
          <w:p w:rsidR="008703AA" w:rsidRDefault="008703AA">
            <w:pPr>
              <w:spacing w:after="0" w:line="240" w:lineRule="auto"/>
              <w:jc w:val="center"/>
              <w:rPr>
                <w:rFonts w:ascii="Cambria" w:hAnsi="Cambria" w:cs="Tahoma"/>
                <w:lang w:val="en-AU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hAnsi="Cambria" w:cs="Tahoma"/>
              </w:rPr>
            </w:pP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spacing w:line="240" w:lineRule="auto"/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  <w:lang w:val="sv-SE"/>
              </w:rPr>
              <w:t xml:space="preserve">Mahasiswa memiliki pengetahuan tentang </w:t>
            </w:r>
            <w:r>
              <w:rPr>
                <w:rFonts w:ascii="Cambria" w:hAnsi="Cambria"/>
                <w:szCs w:val="20"/>
              </w:rPr>
              <w:t>Tahap-tahap penelitian</w:t>
            </w:r>
            <w:r>
              <w:rPr>
                <w:rFonts w:ascii="Cambria" w:hAnsi="Cambria"/>
                <w:szCs w:val="20"/>
                <w:lang w:val="en-US"/>
              </w:rPr>
              <w:t>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pStyle w:val="ListParagraph"/>
              <w:tabs>
                <w:tab w:val="left" w:pos="324"/>
                <w:tab w:val="left" w:pos="2268"/>
              </w:tabs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Tahap-tahap kegiatan penelitian kuantitatif :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4"/>
              </w:numPr>
              <w:tabs>
                <w:tab w:val="left" w:pos="324"/>
                <w:tab w:val="left" w:pos="2268"/>
              </w:tabs>
              <w:spacing w:after="0" w:line="240" w:lineRule="auto"/>
              <w:ind w:left="238" w:hangingChars="108" w:hanging="238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 Perumusan masalah penelitian(latar belakang masalah, mengidentifikasi, memilih/membatasi dan merumuskan masalah, tujuan penelitian, kegunaan penelitian).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4"/>
              </w:numPr>
              <w:tabs>
                <w:tab w:val="left" w:pos="324"/>
                <w:tab w:val="left" w:pos="2268"/>
              </w:tabs>
              <w:spacing w:after="0" w:line="240" w:lineRule="auto"/>
              <w:ind w:left="238" w:hangingChars="108" w:hanging="238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Perumusan kerangka pemikiran dan hipotesis (diawali dengan pengertian tentang kerangka pemikiran dan hipotesis)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4"/>
              </w:numPr>
              <w:tabs>
                <w:tab w:val="left" w:pos="324"/>
                <w:tab w:val="left" w:pos="2268"/>
              </w:tabs>
              <w:spacing w:after="0" w:line="240" w:lineRule="auto"/>
              <w:ind w:left="238" w:hangingChars="108" w:hanging="238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Variabel dan cara pengukurannya. (variabel penelitian, operasionalisasi, macam dan hubungan antar </w:t>
            </w:r>
            <w:r>
              <w:rPr>
                <w:rFonts w:ascii="Cambria" w:hAnsi="Cambria"/>
                <w:szCs w:val="20"/>
              </w:rPr>
              <w:lastRenderedPageBreak/>
              <w:t>variabel yg diteliti)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4"/>
              </w:numPr>
              <w:tabs>
                <w:tab w:val="left" w:pos="324"/>
                <w:tab w:val="left" w:pos="2268"/>
              </w:tabs>
              <w:spacing w:after="0" w:line="240" w:lineRule="auto"/>
              <w:ind w:left="238" w:hangingChars="108" w:hanging="238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Objek dan metode penelitian(objek, populasi, sampel dan metode penelitian)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4"/>
              </w:numPr>
              <w:tabs>
                <w:tab w:val="left" w:pos="324"/>
                <w:tab w:val="left" w:pos="2268"/>
              </w:tabs>
              <w:spacing w:after="0" w:line="240" w:lineRule="auto"/>
              <w:ind w:left="238" w:hangingChars="108" w:hanging="238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Sumber dan teknik pengumpulan data (Jenis dan sumber data, teknik pengumpulan data, validitas dan reliabilitas instrumen penelitian).</w:t>
            </w:r>
          </w:p>
          <w:p w:rsidR="008703AA" w:rsidRDefault="008703AA">
            <w:pPr>
              <w:pStyle w:val="ListParagraph"/>
              <w:tabs>
                <w:tab w:val="left" w:pos="1985"/>
                <w:tab w:val="left" w:pos="226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lastRenderedPageBreak/>
              <w:t xml:space="preserve">Ceramah,  diskusi, </w:t>
            </w:r>
            <w:r>
              <w:rPr>
                <w:rFonts w:ascii="Cambria" w:hAnsi="Cambria"/>
                <w:i/>
                <w:szCs w:val="20"/>
              </w:rPr>
              <w:t xml:space="preserve"> Dicovery Learning &amp; Self- Directed Learning </w:t>
            </w:r>
            <w:r>
              <w:rPr>
                <w:rFonts w:ascii="Cambria" w:hAnsi="Cambria"/>
                <w:szCs w:val="20"/>
              </w:rPr>
              <w:t>(tugas</w:t>
            </w:r>
            <w:r>
              <w:rPr>
                <w:rFonts w:ascii="Cambria" w:hAnsi="Cambria"/>
                <w:szCs w:val="20"/>
                <w:lang w:val="en-US"/>
              </w:rPr>
              <w:t xml:space="preserve"> kelompok -Membuat Usulan Penelitian</w:t>
            </w:r>
            <w:r>
              <w:rPr>
                <w:rFonts w:ascii="Cambria" w:hAnsi="Cambria"/>
                <w:szCs w:val="20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jc w:val="both"/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 xml:space="preserve">Tingkat pemahaman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10%</w:t>
            </w: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lastRenderedPageBreak/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Mahasiswa mempunyai kemampuan evaluasi pada ujian mid semester (UTS)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pStyle w:val="ListParagraph"/>
              <w:tabs>
                <w:tab w:val="left" w:pos="1985"/>
                <w:tab w:val="left" w:pos="2268"/>
              </w:tabs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Uji Kompetensi 1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Times New Roman" w:hAnsi="Times New Roman"/>
                <w:szCs w:val="20"/>
              </w:rPr>
              <w:t>Di ruang ujian/</w:t>
            </w:r>
            <w:r>
              <w:rPr>
                <w:rFonts w:ascii="Times New Roman" w:hAnsi="Times New Roman"/>
                <w:i/>
                <w:szCs w:val="20"/>
              </w:rPr>
              <w:t>take home exam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jc w:val="both"/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Tingkat pemahaman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20%</w:t>
            </w:r>
          </w:p>
        </w:tc>
      </w:tr>
      <w:tr w:rsidR="008703AA" w:rsidTr="008703AA">
        <w:trPr>
          <w:trHeight w:val="108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8-10.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pStyle w:val="ListParagraph"/>
              <w:tabs>
                <w:tab w:val="left" w:pos="324"/>
                <w:tab w:val="left" w:pos="2268"/>
              </w:tabs>
              <w:spacing w:after="0" w:line="240" w:lineRule="auto"/>
              <w:ind w:leftChars="-6" w:left="-13" w:firstLineChars="6" w:firstLine="13"/>
              <w:rPr>
                <w:rFonts w:ascii="Cambria" w:hAnsi="Cambria"/>
                <w:szCs w:val="20"/>
                <w:lang w:val="sv-SE"/>
              </w:rPr>
            </w:pPr>
            <w:r>
              <w:rPr>
                <w:rFonts w:ascii="Cambria" w:hAnsi="Cambria"/>
                <w:szCs w:val="20"/>
                <w:lang w:val="sv-SE"/>
              </w:rPr>
              <w:t xml:space="preserve">Mahasiswa memiliki pengetahuan tentang </w:t>
            </w:r>
            <w:r>
              <w:rPr>
                <w:rFonts w:ascii="Cambria" w:hAnsi="Cambria"/>
                <w:szCs w:val="20"/>
              </w:rPr>
              <w:t>Analisis data dan interpretasi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pStyle w:val="ListParagraph"/>
              <w:tabs>
                <w:tab w:val="left" w:pos="1985"/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Cambria" w:hAnsi="Cambria"/>
                <w:szCs w:val="20"/>
              </w:rPr>
              <w:t>Analisis data dan interpretasi</w:t>
            </w:r>
          </w:p>
          <w:p w:rsidR="008703AA" w:rsidRDefault="008703AA">
            <w:pPr>
              <w:spacing w:line="720" w:lineRule="auto"/>
              <w:ind w:left="720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rPr>
                <w:rFonts w:ascii="Cambria" w:eastAsia="MS Mincho" w:hAnsi="Cambria"/>
                <w:i/>
                <w:szCs w:val="20"/>
                <w:lang w:val="en-AU" w:eastAsia="ja-JP"/>
              </w:rPr>
            </w:pPr>
            <w:r>
              <w:rPr>
                <w:rFonts w:ascii="Cambria" w:hAnsi="Cambria" w:cs="Tahoma"/>
              </w:rPr>
              <w:t xml:space="preserve">Ceramah,  diskusi, </w:t>
            </w:r>
            <w:r>
              <w:rPr>
                <w:rFonts w:ascii="Cambria" w:hAnsi="Cambria"/>
                <w:i/>
                <w:szCs w:val="20"/>
              </w:rPr>
              <w:t xml:space="preserve"> Dicovery Learning &amp; Self- Directed Learning </w:t>
            </w:r>
            <w:r>
              <w:rPr>
                <w:rFonts w:ascii="Cambria" w:hAnsi="Cambria"/>
                <w:i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iCs/>
                <w:szCs w:val="20"/>
                <w:lang w:val="en-US"/>
              </w:rPr>
              <w:t>(Tugas Individu -melakukan analisis data dengan alat uji statistik)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  <w:lang w:val="en-US"/>
              </w:rPr>
              <w:t>Tingkat pemahaman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line="72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11-12.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rPr>
                <w:rFonts w:ascii="Cambria" w:eastAsia="MS Mincho" w:hAnsi="Cambria"/>
                <w:szCs w:val="20"/>
                <w:lang w:val="sv-SE" w:eastAsia="ja-JP"/>
              </w:rPr>
            </w:pPr>
            <w:r>
              <w:rPr>
                <w:rFonts w:ascii="Cambria" w:hAnsi="Cambria"/>
                <w:szCs w:val="20"/>
                <w:lang w:val="sv-SE"/>
              </w:rPr>
              <w:t xml:space="preserve">Mahasiswa memiliki pengetahuan tentang </w:t>
            </w:r>
            <w:r>
              <w:rPr>
                <w:rFonts w:ascii="Cambria" w:hAnsi="Cambria"/>
                <w:szCs w:val="20"/>
                <w:lang w:val="en-US"/>
              </w:rPr>
              <w:t>kesimpulan dan implikasi penelitian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pStyle w:val="ListParagraph"/>
              <w:tabs>
                <w:tab w:val="left" w:pos="1985"/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Cambria" w:hAnsi="Cambria"/>
                <w:szCs w:val="20"/>
              </w:rPr>
              <w:t>Kesimpulan dan implikasi penelitian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rPr>
                <w:rFonts w:ascii="Cambria" w:eastAsia="MS Mincho" w:hAnsi="Cambria"/>
                <w:i/>
                <w:szCs w:val="20"/>
                <w:lang w:val="en-AU" w:eastAsia="ja-JP"/>
              </w:rPr>
            </w:pPr>
            <w:r>
              <w:rPr>
                <w:rFonts w:ascii="Cambria" w:hAnsi="Cambria" w:cs="Tahoma"/>
              </w:rPr>
              <w:t xml:space="preserve">Ceramah,  diskusi, </w:t>
            </w:r>
            <w:r>
              <w:rPr>
                <w:rFonts w:ascii="Cambria" w:hAnsi="Cambria"/>
                <w:i/>
                <w:szCs w:val="20"/>
              </w:rPr>
              <w:t xml:space="preserve"> Dicovery Learning &amp;  Self- Directed Learning </w:t>
            </w:r>
            <w:r>
              <w:rPr>
                <w:rFonts w:ascii="Cambria" w:hAnsi="Cambria"/>
                <w:iCs/>
                <w:szCs w:val="20"/>
                <w:lang w:val="en-US"/>
              </w:rPr>
              <w:t xml:space="preserve">(Tugas </w:t>
            </w:r>
            <w:r>
              <w:rPr>
                <w:rFonts w:ascii="Cambria" w:hAnsi="Cambria"/>
                <w:iCs/>
                <w:szCs w:val="20"/>
                <w:lang w:val="en-US"/>
              </w:rPr>
              <w:lastRenderedPageBreak/>
              <w:t>individu 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lastRenderedPageBreak/>
              <w:t>150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Tingkat pemahaman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line="72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lastRenderedPageBreak/>
              <w:t>13-14.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rPr>
                <w:rFonts w:ascii="Cambria" w:eastAsia="MS Mincho" w:hAnsi="Cambria"/>
                <w:szCs w:val="20"/>
                <w:lang w:val="sv-SE" w:eastAsia="ja-JP"/>
              </w:rPr>
            </w:pPr>
            <w:r>
              <w:rPr>
                <w:rFonts w:ascii="Cambria" w:hAnsi="Cambria"/>
                <w:szCs w:val="20"/>
                <w:lang w:val="sv-SE"/>
              </w:rPr>
              <w:t xml:space="preserve">Mahasiswa memiliki pengetahuan tentang </w:t>
            </w:r>
            <w:r>
              <w:rPr>
                <w:rFonts w:ascii="Cambria" w:hAnsi="Cambria"/>
                <w:szCs w:val="20"/>
                <w:lang w:val="en-US"/>
              </w:rPr>
              <w:t>sistematika penulisan laporan</w:t>
            </w:r>
            <w:r>
              <w:rPr>
                <w:rFonts w:ascii="Cambria" w:hAnsi="Cambria"/>
                <w:szCs w:val="20"/>
                <w:lang w:val="sv-SE"/>
              </w:rPr>
              <w:t xml:space="preserve"> penelitian</w:t>
            </w:r>
            <w:r>
              <w:rPr>
                <w:rFonts w:ascii="Cambria" w:hAnsi="Cambria"/>
                <w:szCs w:val="20"/>
                <w:lang w:val="en-US"/>
              </w:rPr>
              <w:t xml:space="preserve"> menggunakan metode penelitian kuantitatif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b/>
                <w:lang w:val="en-AU" w:eastAsia="ja-JP"/>
              </w:rPr>
            </w:pPr>
            <w:r>
              <w:rPr>
                <w:rFonts w:ascii="Cambria" w:hAnsi="Cambria"/>
                <w:szCs w:val="20"/>
                <w:lang w:val="en-US"/>
              </w:rPr>
              <w:t>Sistematika penulisan laporan</w:t>
            </w:r>
            <w:r>
              <w:rPr>
                <w:rFonts w:ascii="Cambria" w:hAnsi="Cambria"/>
                <w:szCs w:val="20"/>
                <w:lang w:val="sv-SE"/>
              </w:rPr>
              <w:t xml:space="preserve"> penelitian</w:t>
            </w:r>
            <w:r>
              <w:rPr>
                <w:rFonts w:ascii="Cambria" w:hAnsi="Cambria"/>
                <w:szCs w:val="20"/>
                <w:lang w:val="en-US"/>
              </w:rPr>
              <w:t xml:space="preserve"> menggunakan metode penelitian kuantitatif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rPr>
                <w:rFonts w:ascii="Cambria" w:eastAsia="MS Mincho" w:hAnsi="Cambria"/>
                <w:iCs/>
                <w:szCs w:val="20"/>
                <w:lang w:val="en-US" w:eastAsia="ja-JP"/>
              </w:rPr>
            </w:pPr>
            <w:r>
              <w:rPr>
                <w:rFonts w:ascii="Cambria" w:hAnsi="Cambria"/>
                <w:iCs/>
                <w:szCs w:val="20"/>
                <w:lang w:val="en-US"/>
              </w:rPr>
              <w:t xml:space="preserve">Tugas individu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Tingkat pemahaman dan kerapian sajian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eastAsia="ja-JP"/>
              </w:rPr>
            </w:pPr>
            <w:r>
              <w:rPr>
                <w:rFonts w:ascii="Cambria" w:hAnsi="Cambria" w:cs="Tahoma"/>
                <w:lang w:val="en-US"/>
              </w:rPr>
              <w:t>10%</w:t>
            </w:r>
          </w:p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color w:val="FF0000"/>
                <w:lang w:eastAsia="ja-JP"/>
              </w:rPr>
            </w:pPr>
            <w:r>
              <w:rPr>
                <w:rFonts w:ascii="Cambria" w:hAnsi="Cambria" w:cs="Tahoma"/>
                <w:color w:val="FF0000"/>
              </w:rPr>
              <w:t>20%</w:t>
            </w: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rPr>
                <w:rFonts w:ascii="Cambria" w:eastAsia="MS Mincho" w:hAnsi="Cambria"/>
                <w:szCs w:val="20"/>
                <w:lang w:val="sv-SE" w:eastAsia="ja-JP"/>
              </w:rPr>
            </w:pPr>
            <w:r>
              <w:rPr>
                <w:rFonts w:ascii="Times New Roman" w:eastAsia="Times New Roman" w:hAnsi="Times New Roman"/>
                <w:szCs w:val="20"/>
                <w:lang w:val="sv-SE"/>
              </w:rPr>
              <w:t xml:space="preserve">Mahasiswa memiliki pengetahuan tentang </w:t>
            </w:r>
            <w:r>
              <w:rPr>
                <w:rFonts w:ascii="Times New Roman" w:eastAsia="Times New Roman" w:hAnsi="Times New Roman"/>
                <w:szCs w:val="20"/>
                <w:lang w:val="en-US"/>
              </w:rPr>
              <w:t xml:space="preserve">kisi-kisi uji kompetensi II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ind w:left="10" w:hanging="10"/>
              <w:jc w:val="both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Times New Roman" w:eastAsia="Times New Roman" w:hAnsi="Times New Roman"/>
                <w:szCs w:val="20"/>
              </w:rPr>
              <w:t xml:space="preserve">Review seluruh materi </w:t>
            </w:r>
            <w:r>
              <w:rPr>
                <w:rFonts w:ascii="Times New Roman" w:eastAsia="Times New Roman" w:hAnsi="Times New Roman"/>
                <w:szCs w:val="20"/>
                <w:lang w:val="en-US"/>
              </w:rPr>
              <w:t>setelah Uji kompetensi I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en-AU" w:eastAsia="ja-JP"/>
              </w:rPr>
            </w:pPr>
            <w:r>
              <w:rPr>
                <w:rFonts w:ascii="Times New Roman" w:eastAsia="Times New Roman" w:hAnsi="Times New Roman"/>
                <w:szCs w:val="20"/>
              </w:rPr>
              <w:t>Tanya jawab</w:t>
            </w:r>
          </w:p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rPr>
                <w:rFonts w:ascii="Cambria" w:eastAsia="MS Mincho" w:hAnsi="Cambria"/>
                <w:i/>
                <w:szCs w:val="20"/>
                <w:lang w:val="en-AU" w:eastAsia="ja-JP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Cambria" w:eastAsia="MS Mincho" w:hAnsi="Cambria" w:cs="Tahoma"/>
                <w:lang w:eastAsia="ja-JP"/>
              </w:rPr>
            </w:pPr>
            <w:r>
              <w:rPr>
                <w:rFonts w:ascii="Cambria" w:hAnsi="Cambria" w:cs="Tahoma"/>
                <w:lang w:val="en-US"/>
              </w:rPr>
              <w:t>100</w:t>
            </w:r>
          </w:p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Cambria" w:eastAsia="MS Mincho" w:hAnsi="Cambria" w:cs="Tahoma"/>
                <w:color w:val="FF0000"/>
                <w:lang w:eastAsia="ja-JP"/>
              </w:rPr>
            </w:pPr>
            <w:r>
              <w:rPr>
                <w:rFonts w:ascii="Cambria" w:hAnsi="Cambria" w:cs="Tahoma"/>
                <w:color w:val="FF0000"/>
              </w:rPr>
              <w:t>140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Times New Roman" w:eastAsia="Times New Roman" w:hAnsi="Times New Roman"/>
                <w:szCs w:val="20"/>
              </w:rPr>
              <w:t>Tingkat pemahaman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jc w:val="both"/>
              <w:rPr>
                <w:rFonts w:ascii="Cambria" w:eastAsia="MS Mincho" w:hAnsi="Cambria" w:cs="Tahoma"/>
                <w:lang w:val="en-AU" w:eastAsia="ja-JP"/>
              </w:rPr>
            </w:pP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ind w:left="360"/>
              <w:jc w:val="both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1</w:t>
            </w:r>
            <w:r>
              <w:rPr>
                <w:rFonts w:ascii="Cambria" w:hAnsi="Cambria" w:cs="Tahoma"/>
                <w:lang w:val="en-US"/>
              </w:rPr>
              <w:t>6</w:t>
            </w:r>
            <w:r>
              <w:rPr>
                <w:rFonts w:ascii="Cambria" w:hAnsi="Cambria" w:cs="Tahoma"/>
              </w:rPr>
              <w:t>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Mahasiswa mempunyai kemampuan evaluasi pada ujian akhir semester (UAS)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Uji Kompetensi II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Times New Roman" w:eastAsia="Times New Roman" w:hAnsi="Times New Roman"/>
                <w:szCs w:val="20"/>
              </w:rPr>
              <w:t xml:space="preserve">Di ruang ujian / </w:t>
            </w:r>
            <w:r>
              <w:rPr>
                <w:rFonts w:ascii="Times New Roman" w:eastAsia="Times New Roman" w:hAnsi="Times New Roman"/>
                <w:i/>
                <w:szCs w:val="20"/>
              </w:rPr>
              <w:t>take home exam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eastAsia="ja-JP"/>
              </w:rPr>
            </w:pPr>
            <w:r>
              <w:rPr>
                <w:rFonts w:ascii="Cambria" w:hAnsi="Cambria" w:cs="Tahoma"/>
                <w:lang w:val="en-US"/>
              </w:rPr>
              <w:t>120</w:t>
            </w:r>
          </w:p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color w:val="FF0000"/>
                <w:lang w:eastAsia="ja-JP"/>
              </w:rPr>
            </w:pPr>
            <w:r>
              <w:rPr>
                <w:rFonts w:ascii="Cambria" w:hAnsi="Cambria" w:cs="Tahoma"/>
                <w:color w:val="FF0000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Times New Roman" w:eastAsia="Times New Roman" w:hAnsi="Times New Roman"/>
                <w:szCs w:val="20"/>
              </w:rPr>
              <w:t xml:space="preserve">Kemampuan evaluasi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50%</w:t>
            </w:r>
          </w:p>
        </w:tc>
      </w:tr>
    </w:tbl>
    <w:p w:rsidR="008703AA" w:rsidRDefault="008703AA" w:rsidP="008703AA">
      <w:pPr>
        <w:jc w:val="center"/>
        <w:rPr>
          <w:rFonts w:ascii="Cambria" w:eastAsia="MS Mincho" w:hAnsi="Cambria" w:cs="Tahoma"/>
          <w:b/>
          <w:sz w:val="40"/>
          <w:szCs w:val="40"/>
          <w:lang w:val="en-AU" w:eastAsia="ja-JP"/>
        </w:rPr>
      </w:pPr>
    </w:p>
    <w:p w:rsidR="008703AA" w:rsidRDefault="008703AA"/>
    <w:sectPr w:rsidR="008703AA" w:rsidSect="008703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5145D"/>
    <w:multiLevelType w:val="multilevel"/>
    <w:tmpl w:val="3875145D"/>
    <w:lvl w:ilvl="0">
      <w:start w:val="1"/>
      <w:numFmt w:val="decimal"/>
      <w:lvlText w:val="%1."/>
      <w:lvlJc w:val="left"/>
      <w:pPr>
        <w:ind w:left="504" w:hanging="360"/>
      </w:p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3D4429DA"/>
    <w:multiLevelType w:val="multilevel"/>
    <w:tmpl w:val="3D4429DA"/>
    <w:lvl w:ilvl="0">
      <w:start w:val="1"/>
      <w:numFmt w:val="decimal"/>
      <w:lvlText w:val="%1."/>
      <w:lvlJc w:val="left"/>
      <w:pPr>
        <w:ind w:left="324" w:hanging="360"/>
      </w:pPr>
    </w:lvl>
    <w:lvl w:ilvl="1">
      <w:start w:val="1"/>
      <w:numFmt w:val="lowerLetter"/>
      <w:lvlText w:val="%2."/>
      <w:lvlJc w:val="left"/>
      <w:pPr>
        <w:ind w:left="1044" w:hanging="360"/>
      </w:pPr>
    </w:lvl>
    <w:lvl w:ilvl="2">
      <w:start w:val="1"/>
      <w:numFmt w:val="lowerRoman"/>
      <w:lvlText w:val="%3."/>
      <w:lvlJc w:val="right"/>
      <w:pPr>
        <w:ind w:left="1764" w:hanging="180"/>
      </w:pPr>
    </w:lvl>
    <w:lvl w:ilvl="3">
      <w:start w:val="1"/>
      <w:numFmt w:val="decimal"/>
      <w:lvlText w:val="%4."/>
      <w:lvlJc w:val="left"/>
      <w:pPr>
        <w:ind w:left="2484" w:hanging="360"/>
      </w:pPr>
    </w:lvl>
    <w:lvl w:ilvl="4">
      <w:start w:val="1"/>
      <w:numFmt w:val="lowerLetter"/>
      <w:lvlText w:val="%5."/>
      <w:lvlJc w:val="left"/>
      <w:pPr>
        <w:ind w:left="3204" w:hanging="360"/>
      </w:pPr>
    </w:lvl>
    <w:lvl w:ilvl="5">
      <w:start w:val="1"/>
      <w:numFmt w:val="lowerRoman"/>
      <w:lvlText w:val="%6."/>
      <w:lvlJc w:val="right"/>
      <w:pPr>
        <w:ind w:left="3924" w:hanging="180"/>
      </w:pPr>
    </w:lvl>
    <w:lvl w:ilvl="6">
      <w:start w:val="1"/>
      <w:numFmt w:val="decimal"/>
      <w:lvlText w:val="%7."/>
      <w:lvlJc w:val="left"/>
      <w:pPr>
        <w:ind w:left="4644" w:hanging="360"/>
      </w:pPr>
    </w:lvl>
    <w:lvl w:ilvl="7">
      <w:start w:val="1"/>
      <w:numFmt w:val="lowerLetter"/>
      <w:lvlText w:val="%8."/>
      <w:lvlJc w:val="left"/>
      <w:pPr>
        <w:ind w:left="5364" w:hanging="360"/>
      </w:pPr>
    </w:lvl>
    <w:lvl w:ilvl="8">
      <w:start w:val="1"/>
      <w:numFmt w:val="lowerRoman"/>
      <w:lvlText w:val="%9."/>
      <w:lvlJc w:val="right"/>
      <w:pPr>
        <w:ind w:left="6084" w:hanging="180"/>
      </w:pPr>
    </w:lvl>
  </w:abstractNum>
  <w:abstractNum w:abstractNumId="2">
    <w:nsid w:val="53E70A54"/>
    <w:multiLevelType w:val="multilevel"/>
    <w:tmpl w:val="53E70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A6AA8"/>
    <w:multiLevelType w:val="singleLevel"/>
    <w:tmpl w:val="57EA6AA8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03AA"/>
    <w:rsid w:val="001D48CE"/>
    <w:rsid w:val="002D33AF"/>
    <w:rsid w:val="006968DB"/>
    <w:rsid w:val="006E031E"/>
    <w:rsid w:val="00782A79"/>
    <w:rsid w:val="007B1C85"/>
    <w:rsid w:val="007B4744"/>
    <w:rsid w:val="008703AA"/>
    <w:rsid w:val="008C33BB"/>
    <w:rsid w:val="00CD74BC"/>
    <w:rsid w:val="00C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3AA"/>
    <w:pPr>
      <w:ind w:left="720"/>
      <w:contextualSpacing/>
    </w:pPr>
    <w:rPr>
      <w:rFonts w:ascii="Calibri" w:eastAsia="Times New Roman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Acer_PC</cp:lastModifiedBy>
  <cp:revision>8</cp:revision>
  <cp:lastPrinted>2018-09-24T18:04:00Z</cp:lastPrinted>
  <dcterms:created xsi:type="dcterms:W3CDTF">2016-10-19T06:07:00Z</dcterms:created>
  <dcterms:modified xsi:type="dcterms:W3CDTF">2019-09-25T07:45:00Z</dcterms:modified>
</cp:coreProperties>
</file>