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659F6" w14:textId="77777777" w:rsidR="0078078A" w:rsidRDefault="0078078A" w:rsidP="00A93B48">
      <w:pPr>
        <w:tabs>
          <w:tab w:val="left" w:pos="12240"/>
        </w:tabs>
      </w:pPr>
      <w:r>
        <w:t xml:space="preserve">PENDALAMAN MATERI </w:t>
      </w:r>
    </w:p>
    <w:p w14:paraId="2BE61BF1" w14:textId="77777777" w:rsidR="0078078A" w:rsidRDefault="0078078A" w:rsidP="00A93B48">
      <w:pPr>
        <w:tabs>
          <w:tab w:val="left" w:pos="12240"/>
        </w:tabs>
      </w:pPr>
      <w:r>
        <w:t>PERMENDAGRI NOMOR 114 TAHUN 2014</w:t>
      </w:r>
    </w:p>
    <w:tbl>
      <w:tblPr>
        <w:tblStyle w:val="TableGrid"/>
        <w:tblW w:w="16398" w:type="dxa"/>
        <w:tblLayout w:type="fixed"/>
        <w:tblLook w:val="04A0" w:firstRow="1" w:lastRow="0" w:firstColumn="1" w:lastColumn="0" w:noHBand="0" w:noVBand="1"/>
      </w:tblPr>
      <w:tblGrid>
        <w:gridCol w:w="3618"/>
        <w:gridCol w:w="3240"/>
        <w:gridCol w:w="3240"/>
        <w:gridCol w:w="3510"/>
        <w:gridCol w:w="2790"/>
      </w:tblGrid>
      <w:tr w:rsidR="004D014A" w:rsidRPr="003834B2" w14:paraId="7C347C94" w14:textId="77777777" w:rsidTr="0078078A">
        <w:tc>
          <w:tcPr>
            <w:tcW w:w="3618" w:type="dxa"/>
            <w:shd w:val="clear" w:color="auto" w:fill="C6D9F1" w:themeFill="text2" w:themeFillTint="33"/>
          </w:tcPr>
          <w:p w14:paraId="71A59693" w14:textId="5E8AF9A7" w:rsidR="00A93B48" w:rsidRPr="003834B2" w:rsidRDefault="00A93B48">
            <w:pPr>
              <w:rPr>
                <w:sz w:val="20"/>
                <w:szCs w:val="20"/>
              </w:rPr>
            </w:pPr>
            <w:r w:rsidRPr="003834B2">
              <w:rPr>
                <w:rFonts w:ascii="Arial" w:hAnsi="Arial" w:cs="Arial"/>
                <w:sz w:val="20"/>
                <w:szCs w:val="20"/>
              </w:rPr>
              <w:t>Bidang penyelenggaraan pemerintahan desa</w:t>
            </w:r>
          </w:p>
        </w:tc>
        <w:tc>
          <w:tcPr>
            <w:tcW w:w="3240" w:type="dxa"/>
            <w:shd w:val="clear" w:color="auto" w:fill="C6D9F1" w:themeFill="text2" w:themeFillTint="33"/>
          </w:tcPr>
          <w:p w14:paraId="788E7604" w14:textId="77777777" w:rsidR="00A93B48" w:rsidRPr="003834B2" w:rsidRDefault="00A93B48">
            <w:pPr>
              <w:rPr>
                <w:sz w:val="20"/>
                <w:szCs w:val="20"/>
              </w:rPr>
            </w:pPr>
            <w:r w:rsidRPr="003834B2">
              <w:rPr>
                <w:rFonts w:ascii="Arial" w:hAnsi="Arial" w:cs="Arial"/>
                <w:sz w:val="20"/>
                <w:szCs w:val="20"/>
              </w:rPr>
              <w:t>Bidang pelaksanaan pembangunan Desa</w:t>
            </w:r>
          </w:p>
        </w:tc>
        <w:tc>
          <w:tcPr>
            <w:tcW w:w="3240" w:type="dxa"/>
            <w:shd w:val="clear" w:color="auto" w:fill="C6D9F1" w:themeFill="text2" w:themeFillTint="33"/>
          </w:tcPr>
          <w:p w14:paraId="0C5277F5" w14:textId="77777777" w:rsidR="00A93B48" w:rsidRPr="003834B2" w:rsidRDefault="00A93B48">
            <w:pPr>
              <w:rPr>
                <w:sz w:val="20"/>
                <w:szCs w:val="20"/>
              </w:rPr>
            </w:pPr>
            <w:r w:rsidRPr="003834B2">
              <w:rPr>
                <w:rFonts w:ascii="Arial" w:hAnsi="Arial" w:cs="Arial"/>
                <w:sz w:val="20"/>
                <w:szCs w:val="20"/>
              </w:rPr>
              <w:t>Bidang Pembinaan Kemasyarakatan</w:t>
            </w:r>
          </w:p>
        </w:tc>
        <w:tc>
          <w:tcPr>
            <w:tcW w:w="3510" w:type="dxa"/>
            <w:shd w:val="clear" w:color="auto" w:fill="C6D9F1" w:themeFill="text2" w:themeFillTint="33"/>
          </w:tcPr>
          <w:p w14:paraId="52D0B943" w14:textId="77777777" w:rsidR="00A93B48" w:rsidRPr="003834B2" w:rsidRDefault="00A93B48">
            <w:pPr>
              <w:rPr>
                <w:sz w:val="20"/>
                <w:szCs w:val="20"/>
              </w:rPr>
            </w:pPr>
            <w:r w:rsidRPr="003834B2">
              <w:rPr>
                <w:rFonts w:ascii="Arial" w:hAnsi="Arial" w:cs="Arial"/>
                <w:sz w:val="20"/>
                <w:szCs w:val="20"/>
              </w:rPr>
              <w:t>Bidang Pemberdayaan Masyarakat</w:t>
            </w:r>
          </w:p>
        </w:tc>
        <w:tc>
          <w:tcPr>
            <w:tcW w:w="2790" w:type="dxa"/>
          </w:tcPr>
          <w:p w14:paraId="2C600F37" w14:textId="77777777" w:rsidR="00A93B48" w:rsidRPr="003834B2" w:rsidRDefault="00A93B48">
            <w:pPr>
              <w:rPr>
                <w:rFonts w:ascii="Arial" w:hAnsi="Arial" w:cs="Arial"/>
                <w:sz w:val="20"/>
                <w:szCs w:val="20"/>
              </w:rPr>
            </w:pPr>
          </w:p>
        </w:tc>
      </w:tr>
      <w:tr w:rsidR="004D014A" w:rsidRPr="003834B2" w14:paraId="27283997" w14:textId="77777777" w:rsidTr="004D014A">
        <w:tc>
          <w:tcPr>
            <w:tcW w:w="3618" w:type="dxa"/>
          </w:tcPr>
          <w:p w14:paraId="049C4489" w14:textId="77777777" w:rsidR="00A93B48" w:rsidRPr="003834B2" w:rsidRDefault="00A93B48" w:rsidP="00A93B48">
            <w:pPr>
              <w:numPr>
                <w:ilvl w:val="1"/>
                <w:numId w:val="10"/>
              </w:numPr>
              <w:spacing w:after="60"/>
              <w:ind w:left="450" w:hanging="446"/>
              <w:jc w:val="both"/>
              <w:rPr>
                <w:rFonts w:ascii="Arial" w:hAnsi="Arial" w:cs="Arial"/>
                <w:sz w:val="20"/>
                <w:szCs w:val="20"/>
              </w:rPr>
            </w:pPr>
            <w:r w:rsidRPr="003834B2">
              <w:rPr>
                <w:rFonts w:ascii="Arial" w:hAnsi="Arial" w:cs="Arial"/>
                <w:sz w:val="20"/>
                <w:szCs w:val="20"/>
              </w:rPr>
              <w:t xml:space="preserve">penetapan dan penegasan batas </w:t>
            </w:r>
            <w:r w:rsidR="00042F3E">
              <w:rPr>
                <w:rFonts w:ascii="Arial" w:hAnsi="Arial" w:cs="Arial"/>
                <w:sz w:val="20"/>
                <w:szCs w:val="20"/>
              </w:rPr>
              <w:t xml:space="preserve"> </w:t>
            </w:r>
            <w:r w:rsidRPr="003834B2">
              <w:rPr>
                <w:rFonts w:ascii="Arial" w:hAnsi="Arial" w:cs="Arial"/>
                <w:sz w:val="20"/>
                <w:szCs w:val="20"/>
              </w:rPr>
              <w:t>Desa;</w:t>
            </w:r>
          </w:p>
          <w:p w14:paraId="79FDFE87" w14:textId="77777777" w:rsidR="00A93B48" w:rsidRPr="003834B2" w:rsidRDefault="00A93B48" w:rsidP="00A93B48">
            <w:pPr>
              <w:numPr>
                <w:ilvl w:val="1"/>
                <w:numId w:val="10"/>
              </w:numPr>
              <w:spacing w:after="60"/>
              <w:ind w:left="450" w:hanging="446"/>
              <w:jc w:val="both"/>
              <w:rPr>
                <w:rFonts w:ascii="Arial" w:hAnsi="Arial" w:cs="Arial"/>
                <w:sz w:val="20"/>
                <w:szCs w:val="20"/>
              </w:rPr>
            </w:pPr>
            <w:r w:rsidRPr="003834B2">
              <w:rPr>
                <w:rFonts w:ascii="Arial" w:hAnsi="Arial" w:cs="Arial"/>
                <w:sz w:val="20"/>
                <w:szCs w:val="20"/>
              </w:rPr>
              <w:t>pendataan Desa;</w:t>
            </w:r>
          </w:p>
          <w:p w14:paraId="201A7B2E" w14:textId="77777777" w:rsidR="00A93B48" w:rsidRPr="003834B2" w:rsidRDefault="00A93B48" w:rsidP="00A93B48">
            <w:pPr>
              <w:numPr>
                <w:ilvl w:val="1"/>
                <w:numId w:val="10"/>
              </w:numPr>
              <w:spacing w:after="60"/>
              <w:ind w:left="450" w:hanging="446"/>
              <w:jc w:val="both"/>
              <w:rPr>
                <w:rFonts w:ascii="Arial" w:hAnsi="Arial" w:cs="Arial"/>
                <w:sz w:val="20"/>
                <w:szCs w:val="20"/>
              </w:rPr>
            </w:pPr>
            <w:r w:rsidRPr="003834B2">
              <w:rPr>
                <w:rFonts w:ascii="Arial" w:hAnsi="Arial" w:cs="Arial"/>
                <w:sz w:val="20"/>
                <w:szCs w:val="20"/>
              </w:rPr>
              <w:t>penyusunan tata ruang Desa;</w:t>
            </w:r>
          </w:p>
          <w:p w14:paraId="32F44A2F" w14:textId="77777777" w:rsidR="00A93B48" w:rsidRPr="003834B2" w:rsidRDefault="00A93B48" w:rsidP="00A93B48">
            <w:pPr>
              <w:numPr>
                <w:ilvl w:val="1"/>
                <w:numId w:val="10"/>
              </w:numPr>
              <w:spacing w:after="60"/>
              <w:ind w:left="450" w:hanging="446"/>
              <w:jc w:val="both"/>
              <w:rPr>
                <w:rFonts w:ascii="Arial" w:hAnsi="Arial" w:cs="Arial"/>
                <w:sz w:val="20"/>
                <w:szCs w:val="20"/>
              </w:rPr>
            </w:pPr>
            <w:r w:rsidRPr="003834B2">
              <w:rPr>
                <w:rFonts w:ascii="Arial" w:hAnsi="Arial" w:cs="Arial"/>
                <w:sz w:val="20"/>
                <w:szCs w:val="20"/>
              </w:rPr>
              <w:t>penyelenggaraan musyawarah Desa;</w:t>
            </w:r>
          </w:p>
          <w:p w14:paraId="60CEC8EF" w14:textId="77777777" w:rsidR="00A93B48" w:rsidRPr="003834B2" w:rsidRDefault="00A93B48" w:rsidP="00A93B48">
            <w:pPr>
              <w:numPr>
                <w:ilvl w:val="1"/>
                <w:numId w:val="10"/>
              </w:numPr>
              <w:spacing w:after="60"/>
              <w:ind w:left="450" w:hanging="446"/>
              <w:jc w:val="both"/>
              <w:rPr>
                <w:rFonts w:ascii="Arial" w:hAnsi="Arial" w:cs="Arial"/>
                <w:sz w:val="20"/>
                <w:szCs w:val="20"/>
              </w:rPr>
            </w:pPr>
            <w:r w:rsidRPr="003834B2">
              <w:rPr>
                <w:rFonts w:ascii="Arial" w:hAnsi="Arial" w:cs="Arial"/>
                <w:sz w:val="20"/>
                <w:szCs w:val="20"/>
              </w:rPr>
              <w:t>pengelolaan informasi Desa;</w:t>
            </w:r>
          </w:p>
          <w:p w14:paraId="77FF6D2F" w14:textId="77777777" w:rsidR="00A93B48" w:rsidRPr="003834B2" w:rsidRDefault="00A93B48" w:rsidP="00A93B48">
            <w:pPr>
              <w:numPr>
                <w:ilvl w:val="1"/>
                <w:numId w:val="10"/>
              </w:numPr>
              <w:spacing w:after="60"/>
              <w:ind w:left="450" w:hanging="446"/>
              <w:jc w:val="both"/>
              <w:rPr>
                <w:rFonts w:ascii="Arial" w:hAnsi="Arial" w:cs="Arial"/>
                <w:sz w:val="20"/>
                <w:szCs w:val="20"/>
              </w:rPr>
            </w:pPr>
            <w:r w:rsidRPr="003834B2">
              <w:rPr>
                <w:rFonts w:ascii="Arial" w:hAnsi="Arial" w:cs="Arial"/>
                <w:sz w:val="20"/>
                <w:szCs w:val="20"/>
              </w:rPr>
              <w:t xml:space="preserve">   penyelenggaraan perencanaan Desa;</w:t>
            </w:r>
          </w:p>
          <w:p w14:paraId="1D0CA7A7" w14:textId="77777777" w:rsidR="00A93B48" w:rsidRPr="003834B2" w:rsidRDefault="00A93B48" w:rsidP="00A93B48">
            <w:pPr>
              <w:numPr>
                <w:ilvl w:val="1"/>
                <w:numId w:val="10"/>
              </w:numPr>
              <w:spacing w:after="60"/>
              <w:ind w:left="450" w:hanging="446"/>
              <w:jc w:val="both"/>
              <w:rPr>
                <w:rFonts w:ascii="Arial" w:hAnsi="Arial" w:cs="Arial"/>
                <w:sz w:val="20"/>
                <w:szCs w:val="20"/>
              </w:rPr>
            </w:pPr>
            <w:r w:rsidRPr="003834B2">
              <w:rPr>
                <w:rFonts w:ascii="Arial" w:hAnsi="Arial" w:cs="Arial"/>
                <w:sz w:val="20"/>
                <w:szCs w:val="20"/>
              </w:rPr>
              <w:t>penyelenggaraan evaluasi tingkat perkembangan pemerintahan Desa;</w:t>
            </w:r>
          </w:p>
          <w:p w14:paraId="098863A6" w14:textId="77777777" w:rsidR="00A93B48" w:rsidRPr="003834B2" w:rsidRDefault="00A93B48" w:rsidP="00A93B48">
            <w:pPr>
              <w:numPr>
                <w:ilvl w:val="1"/>
                <w:numId w:val="10"/>
              </w:numPr>
              <w:spacing w:after="60"/>
              <w:ind w:left="450" w:hanging="446"/>
              <w:jc w:val="both"/>
              <w:rPr>
                <w:rFonts w:ascii="Arial" w:hAnsi="Arial" w:cs="Arial"/>
                <w:sz w:val="20"/>
                <w:szCs w:val="20"/>
              </w:rPr>
            </w:pPr>
            <w:r w:rsidRPr="003834B2">
              <w:rPr>
                <w:rFonts w:ascii="Arial" w:hAnsi="Arial" w:cs="Arial"/>
                <w:sz w:val="20"/>
                <w:szCs w:val="20"/>
              </w:rPr>
              <w:t>penyelenggaraan kerjasama antar Desa;</w:t>
            </w:r>
          </w:p>
          <w:p w14:paraId="506390B3" w14:textId="77777777" w:rsidR="00A93B48" w:rsidRPr="003834B2" w:rsidRDefault="00A93B48" w:rsidP="00A93B48">
            <w:pPr>
              <w:numPr>
                <w:ilvl w:val="1"/>
                <w:numId w:val="10"/>
              </w:numPr>
              <w:spacing w:after="60"/>
              <w:ind w:left="450" w:hanging="446"/>
              <w:jc w:val="both"/>
              <w:rPr>
                <w:rFonts w:ascii="Arial" w:hAnsi="Arial" w:cs="Arial"/>
                <w:sz w:val="20"/>
                <w:szCs w:val="20"/>
              </w:rPr>
            </w:pPr>
            <w:r w:rsidRPr="003834B2">
              <w:rPr>
                <w:rFonts w:ascii="Arial" w:hAnsi="Arial" w:cs="Arial"/>
                <w:sz w:val="20"/>
                <w:szCs w:val="20"/>
              </w:rPr>
              <w:t xml:space="preserve">   pembangunan sarana dan prasarana kantor Desa; dan</w:t>
            </w:r>
          </w:p>
          <w:p w14:paraId="16B3021D" w14:textId="77777777" w:rsidR="00A93B48" w:rsidRPr="003834B2" w:rsidRDefault="00A93B48" w:rsidP="00A93B48">
            <w:pPr>
              <w:numPr>
                <w:ilvl w:val="1"/>
                <w:numId w:val="10"/>
              </w:numPr>
              <w:spacing w:after="120"/>
              <w:ind w:left="450" w:hanging="446"/>
              <w:jc w:val="both"/>
              <w:rPr>
                <w:rFonts w:ascii="Arial" w:hAnsi="Arial" w:cs="Arial"/>
                <w:sz w:val="20"/>
                <w:szCs w:val="20"/>
              </w:rPr>
            </w:pPr>
            <w:r w:rsidRPr="003834B2">
              <w:rPr>
                <w:rFonts w:ascii="Arial" w:hAnsi="Arial" w:cs="Arial"/>
                <w:sz w:val="20"/>
                <w:szCs w:val="20"/>
              </w:rPr>
              <w:t xml:space="preserve">   </w:t>
            </w:r>
            <w:proofErr w:type="gramStart"/>
            <w:r w:rsidRPr="003834B2">
              <w:rPr>
                <w:rFonts w:ascii="Arial" w:hAnsi="Arial" w:cs="Arial"/>
                <w:sz w:val="20"/>
                <w:szCs w:val="20"/>
              </w:rPr>
              <w:t>kegiatan</w:t>
            </w:r>
            <w:proofErr w:type="gramEnd"/>
            <w:r w:rsidRPr="003834B2">
              <w:rPr>
                <w:rFonts w:ascii="Arial" w:hAnsi="Arial" w:cs="Arial"/>
                <w:sz w:val="20"/>
                <w:szCs w:val="20"/>
              </w:rPr>
              <w:t xml:space="preserve"> lainnya sesuai kondisi Desa.</w:t>
            </w:r>
          </w:p>
          <w:p w14:paraId="6C64D944" w14:textId="77777777" w:rsidR="00A93B48" w:rsidRPr="003834B2" w:rsidRDefault="00A93B48" w:rsidP="00A93B48">
            <w:pPr>
              <w:ind w:left="450"/>
              <w:rPr>
                <w:rFonts w:ascii="Arial" w:hAnsi="Arial" w:cs="Arial"/>
                <w:sz w:val="20"/>
                <w:szCs w:val="20"/>
              </w:rPr>
            </w:pPr>
          </w:p>
        </w:tc>
        <w:tc>
          <w:tcPr>
            <w:tcW w:w="3240" w:type="dxa"/>
          </w:tcPr>
          <w:p w14:paraId="73EFF186" w14:textId="77777777" w:rsidR="00A93B48" w:rsidRDefault="00A93B48" w:rsidP="00A93B48">
            <w:pPr>
              <w:numPr>
                <w:ilvl w:val="0"/>
                <w:numId w:val="5"/>
              </w:numPr>
              <w:spacing w:after="60"/>
              <w:ind w:left="239" w:hanging="288"/>
              <w:jc w:val="both"/>
              <w:rPr>
                <w:rFonts w:ascii="Arial" w:hAnsi="Arial" w:cs="Arial"/>
                <w:sz w:val="20"/>
                <w:szCs w:val="20"/>
              </w:rPr>
            </w:pPr>
            <w:r w:rsidRPr="003834B2">
              <w:rPr>
                <w:rFonts w:ascii="Arial" w:hAnsi="Arial" w:cs="Arial"/>
                <w:sz w:val="20"/>
                <w:szCs w:val="20"/>
              </w:rPr>
              <w:t xml:space="preserve">pembangunan, pemanfaatan dan pemeliharaan infrasruktur dan lingkungan Desa </w:t>
            </w:r>
          </w:p>
          <w:p w14:paraId="57118A34" w14:textId="77777777" w:rsidR="003834B2" w:rsidRDefault="003834B2" w:rsidP="00A93B48">
            <w:pPr>
              <w:numPr>
                <w:ilvl w:val="0"/>
                <w:numId w:val="5"/>
              </w:numPr>
              <w:spacing w:after="60"/>
              <w:ind w:left="239" w:hanging="288"/>
              <w:jc w:val="both"/>
              <w:rPr>
                <w:rFonts w:ascii="Arial" w:hAnsi="Arial" w:cs="Arial"/>
                <w:sz w:val="20"/>
                <w:szCs w:val="20"/>
              </w:rPr>
            </w:pPr>
            <w:r w:rsidRPr="003834B2">
              <w:rPr>
                <w:rFonts w:ascii="Arial" w:hAnsi="Arial" w:cs="Arial"/>
                <w:sz w:val="20"/>
                <w:szCs w:val="20"/>
              </w:rPr>
              <w:t>pembangunan, pemanfaatan dan pemeliharaan sarana dan prasarana kesehatan</w:t>
            </w:r>
          </w:p>
          <w:p w14:paraId="56EFD5B7" w14:textId="77777777" w:rsidR="003834B2" w:rsidRPr="003834B2" w:rsidRDefault="003834B2" w:rsidP="003834B2">
            <w:pPr>
              <w:numPr>
                <w:ilvl w:val="0"/>
                <w:numId w:val="5"/>
              </w:numPr>
              <w:ind w:left="239" w:hanging="288"/>
              <w:jc w:val="both"/>
              <w:rPr>
                <w:rFonts w:ascii="Arial" w:hAnsi="Arial" w:cs="Arial"/>
                <w:sz w:val="20"/>
                <w:szCs w:val="20"/>
              </w:rPr>
            </w:pPr>
            <w:r w:rsidRPr="003834B2">
              <w:rPr>
                <w:rFonts w:ascii="Arial" w:hAnsi="Arial" w:cs="Arial"/>
                <w:sz w:val="20"/>
                <w:szCs w:val="20"/>
              </w:rPr>
              <w:t>pembangunan, pemanfaatan dan pemeliharaan sarana dan prasarana pendidikan dan kebudayaan antara lain:</w:t>
            </w:r>
          </w:p>
          <w:p w14:paraId="49E6ABBD" w14:textId="77777777" w:rsidR="003834B2" w:rsidRDefault="003834B2" w:rsidP="00A93B48">
            <w:pPr>
              <w:numPr>
                <w:ilvl w:val="0"/>
                <w:numId w:val="5"/>
              </w:numPr>
              <w:spacing w:after="60"/>
              <w:ind w:left="239" w:hanging="288"/>
              <w:jc w:val="both"/>
              <w:rPr>
                <w:rFonts w:ascii="Arial" w:hAnsi="Arial" w:cs="Arial"/>
                <w:sz w:val="20"/>
                <w:szCs w:val="20"/>
              </w:rPr>
            </w:pPr>
            <w:r w:rsidRPr="003834B2">
              <w:rPr>
                <w:rFonts w:ascii="Arial" w:hAnsi="Arial" w:cs="Arial"/>
                <w:sz w:val="20"/>
                <w:szCs w:val="20"/>
              </w:rPr>
              <w:t>Pengembangan usaha ekonomi produktif serta pembangunan, pemanfaatan dan pemeliharaan sarana dan prasarana ekonomi</w:t>
            </w:r>
          </w:p>
          <w:p w14:paraId="31575ED5" w14:textId="77777777" w:rsidR="003834B2" w:rsidRPr="003834B2" w:rsidRDefault="003834B2" w:rsidP="00A93B48">
            <w:pPr>
              <w:numPr>
                <w:ilvl w:val="0"/>
                <w:numId w:val="5"/>
              </w:numPr>
              <w:spacing w:after="60"/>
              <w:ind w:left="239" w:hanging="288"/>
              <w:jc w:val="both"/>
              <w:rPr>
                <w:rFonts w:ascii="Arial" w:hAnsi="Arial" w:cs="Arial"/>
                <w:sz w:val="20"/>
                <w:szCs w:val="20"/>
              </w:rPr>
            </w:pPr>
            <w:r w:rsidRPr="003834B2">
              <w:rPr>
                <w:rFonts w:ascii="Arial" w:hAnsi="Arial" w:cs="Arial"/>
                <w:sz w:val="20"/>
                <w:szCs w:val="20"/>
              </w:rPr>
              <w:t>pelestarian lingkungan hidup</w:t>
            </w:r>
          </w:p>
        </w:tc>
        <w:tc>
          <w:tcPr>
            <w:tcW w:w="3240" w:type="dxa"/>
          </w:tcPr>
          <w:p w14:paraId="7FDDDDCD" w14:textId="77777777" w:rsidR="00A93B48" w:rsidRPr="003834B2" w:rsidRDefault="00A93B48" w:rsidP="00A93B48">
            <w:pPr>
              <w:numPr>
                <w:ilvl w:val="0"/>
                <w:numId w:val="1"/>
              </w:numPr>
              <w:spacing w:after="60"/>
              <w:ind w:left="252"/>
              <w:jc w:val="both"/>
              <w:rPr>
                <w:rFonts w:ascii="Arial" w:hAnsi="Arial" w:cs="Arial"/>
                <w:sz w:val="20"/>
                <w:szCs w:val="20"/>
              </w:rPr>
            </w:pPr>
            <w:r w:rsidRPr="003834B2">
              <w:rPr>
                <w:rFonts w:ascii="Arial" w:hAnsi="Arial" w:cs="Arial"/>
                <w:sz w:val="20"/>
                <w:szCs w:val="20"/>
              </w:rPr>
              <w:t>pembinaan lembaga kemasyarakatan;</w:t>
            </w:r>
          </w:p>
          <w:p w14:paraId="7D930C29" w14:textId="77777777" w:rsidR="00A93B48" w:rsidRPr="003834B2" w:rsidRDefault="00A93B48" w:rsidP="00A93B48">
            <w:pPr>
              <w:numPr>
                <w:ilvl w:val="0"/>
                <w:numId w:val="1"/>
              </w:numPr>
              <w:spacing w:after="60"/>
              <w:ind w:left="252"/>
              <w:jc w:val="both"/>
              <w:rPr>
                <w:rFonts w:ascii="Arial" w:hAnsi="Arial" w:cs="Arial"/>
                <w:sz w:val="20"/>
                <w:szCs w:val="20"/>
              </w:rPr>
            </w:pPr>
            <w:r w:rsidRPr="003834B2">
              <w:rPr>
                <w:rFonts w:ascii="Arial" w:hAnsi="Arial" w:cs="Arial"/>
                <w:sz w:val="20"/>
                <w:szCs w:val="20"/>
              </w:rPr>
              <w:t>penyelenggaraan ketentraman dan ketertiban;</w:t>
            </w:r>
          </w:p>
          <w:p w14:paraId="0D46897E" w14:textId="77777777" w:rsidR="00A93B48" w:rsidRPr="003834B2" w:rsidRDefault="00A93B48" w:rsidP="00A93B48">
            <w:pPr>
              <w:numPr>
                <w:ilvl w:val="0"/>
                <w:numId w:val="1"/>
              </w:numPr>
              <w:spacing w:after="60"/>
              <w:ind w:left="252"/>
              <w:jc w:val="both"/>
              <w:rPr>
                <w:rFonts w:ascii="Arial" w:hAnsi="Arial" w:cs="Arial"/>
                <w:sz w:val="20"/>
                <w:szCs w:val="20"/>
              </w:rPr>
            </w:pPr>
            <w:r w:rsidRPr="003834B2">
              <w:rPr>
                <w:rFonts w:ascii="Arial" w:hAnsi="Arial" w:cs="Arial"/>
                <w:sz w:val="20"/>
                <w:szCs w:val="20"/>
              </w:rPr>
              <w:t>pembinaan kerukunan umat beragama;</w:t>
            </w:r>
          </w:p>
          <w:p w14:paraId="66155F58" w14:textId="77777777" w:rsidR="00A93B48" w:rsidRPr="003834B2" w:rsidRDefault="00A93B48" w:rsidP="00A93B48">
            <w:pPr>
              <w:numPr>
                <w:ilvl w:val="0"/>
                <w:numId w:val="1"/>
              </w:numPr>
              <w:spacing w:after="60"/>
              <w:ind w:left="252"/>
              <w:jc w:val="both"/>
              <w:rPr>
                <w:rFonts w:ascii="Arial" w:hAnsi="Arial" w:cs="Arial"/>
                <w:sz w:val="20"/>
                <w:szCs w:val="20"/>
              </w:rPr>
            </w:pPr>
            <w:r w:rsidRPr="003834B2">
              <w:rPr>
                <w:rFonts w:ascii="Arial" w:hAnsi="Arial" w:cs="Arial"/>
                <w:sz w:val="20"/>
                <w:szCs w:val="20"/>
              </w:rPr>
              <w:t>pengadaan sarana dan prasarana olah raga;</w:t>
            </w:r>
          </w:p>
          <w:p w14:paraId="5CF79220" w14:textId="77777777" w:rsidR="00A93B48" w:rsidRPr="003834B2" w:rsidRDefault="00A93B48" w:rsidP="00A93B48">
            <w:pPr>
              <w:numPr>
                <w:ilvl w:val="0"/>
                <w:numId w:val="1"/>
              </w:numPr>
              <w:spacing w:after="60"/>
              <w:ind w:left="252"/>
              <w:jc w:val="both"/>
              <w:rPr>
                <w:rFonts w:ascii="Arial" w:hAnsi="Arial" w:cs="Arial"/>
                <w:sz w:val="20"/>
                <w:szCs w:val="20"/>
              </w:rPr>
            </w:pPr>
            <w:r w:rsidRPr="003834B2">
              <w:rPr>
                <w:rFonts w:ascii="Arial" w:hAnsi="Arial" w:cs="Arial"/>
                <w:sz w:val="20"/>
                <w:szCs w:val="20"/>
              </w:rPr>
              <w:t>pembinaan lembaga adat;</w:t>
            </w:r>
          </w:p>
          <w:p w14:paraId="20ADC9B1" w14:textId="77777777" w:rsidR="00A93B48" w:rsidRPr="003834B2" w:rsidRDefault="00A93B48" w:rsidP="00A93B48">
            <w:pPr>
              <w:numPr>
                <w:ilvl w:val="0"/>
                <w:numId w:val="1"/>
              </w:numPr>
              <w:spacing w:after="60"/>
              <w:ind w:left="252"/>
              <w:jc w:val="both"/>
              <w:rPr>
                <w:rFonts w:ascii="Arial" w:hAnsi="Arial" w:cs="Arial"/>
                <w:sz w:val="20"/>
                <w:szCs w:val="20"/>
              </w:rPr>
            </w:pPr>
            <w:r w:rsidRPr="003834B2">
              <w:rPr>
                <w:rFonts w:ascii="Arial" w:hAnsi="Arial" w:cs="Arial"/>
                <w:sz w:val="20"/>
                <w:szCs w:val="20"/>
              </w:rPr>
              <w:t>pembinaan kesenian dan sosial budaya masyarakat; dan</w:t>
            </w:r>
          </w:p>
          <w:p w14:paraId="461F4CA3" w14:textId="77777777" w:rsidR="00A93B48" w:rsidRPr="003834B2" w:rsidRDefault="00A93B48" w:rsidP="00A93B48">
            <w:pPr>
              <w:numPr>
                <w:ilvl w:val="0"/>
                <w:numId w:val="1"/>
              </w:numPr>
              <w:spacing w:after="120"/>
              <w:ind w:left="252"/>
              <w:jc w:val="both"/>
              <w:rPr>
                <w:rFonts w:ascii="Arial" w:hAnsi="Arial" w:cs="Arial"/>
                <w:sz w:val="20"/>
                <w:szCs w:val="20"/>
              </w:rPr>
            </w:pPr>
            <w:proofErr w:type="gramStart"/>
            <w:r w:rsidRPr="003834B2">
              <w:rPr>
                <w:rFonts w:ascii="Arial" w:hAnsi="Arial" w:cs="Arial"/>
                <w:sz w:val="20"/>
                <w:szCs w:val="20"/>
              </w:rPr>
              <w:t>kegiatan</w:t>
            </w:r>
            <w:proofErr w:type="gramEnd"/>
            <w:r w:rsidRPr="003834B2">
              <w:rPr>
                <w:rFonts w:ascii="Arial" w:hAnsi="Arial" w:cs="Arial"/>
                <w:sz w:val="20"/>
                <w:szCs w:val="20"/>
              </w:rPr>
              <w:t xml:space="preserve"> lain sesuai kondisi Desa.</w:t>
            </w:r>
          </w:p>
          <w:p w14:paraId="39CBF20A" w14:textId="77777777" w:rsidR="00A93B48" w:rsidRPr="003834B2" w:rsidRDefault="00A93B48" w:rsidP="00A93B48">
            <w:pPr>
              <w:ind w:left="252"/>
              <w:rPr>
                <w:rFonts w:ascii="Arial" w:hAnsi="Arial" w:cs="Arial"/>
                <w:sz w:val="20"/>
                <w:szCs w:val="20"/>
              </w:rPr>
            </w:pPr>
          </w:p>
        </w:tc>
        <w:tc>
          <w:tcPr>
            <w:tcW w:w="3510" w:type="dxa"/>
          </w:tcPr>
          <w:p w14:paraId="601147E4" w14:textId="77777777" w:rsidR="00A93B48" w:rsidRPr="003834B2" w:rsidRDefault="00A93B48" w:rsidP="00A93B48">
            <w:pPr>
              <w:numPr>
                <w:ilvl w:val="0"/>
                <w:numId w:val="3"/>
              </w:numPr>
              <w:spacing w:after="60"/>
              <w:ind w:left="252" w:hanging="357"/>
              <w:jc w:val="both"/>
              <w:rPr>
                <w:rFonts w:ascii="Arial" w:hAnsi="Arial" w:cs="Arial"/>
                <w:sz w:val="20"/>
                <w:szCs w:val="20"/>
              </w:rPr>
            </w:pPr>
            <w:r w:rsidRPr="003834B2">
              <w:rPr>
                <w:rFonts w:ascii="Arial" w:hAnsi="Arial" w:cs="Arial"/>
                <w:sz w:val="20"/>
                <w:szCs w:val="20"/>
              </w:rPr>
              <w:t>pelatihan usaha ekonomi, pertanian, perikanan dan perdagangan;</w:t>
            </w:r>
          </w:p>
          <w:p w14:paraId="11FFE300" w14:textId="77777777" w:rsidR="00A93B48" w:rsidRPr="003834B2" w:rsidRDefault="00A93B48" w:rsidP="00A93B48">
            <w:pPr>
              <w:numPr>
                <w:ilvl w:val="0"/>
                <w:numId w:val="3"/>
              </w:numPr>
              <w:spacing w:after="60"/>
              <w:ind w:left="252" w:hanging="270"/>
              <w:jc w:val="both"/>
              <w:rPr>
                <w:rFonts w:ascii="Arial" w:hAnsi="Arial" w:cs="Arial"/>
                <w:sz w:val="20"/>
                <w:szCs w:val="20"/>
              </w:rPr>
            </w:pPr>
            <w:r w:rsidRPr="003834B2">
              <w:rPr>
                <w:rFonts w:ascii="Arial" w:hAnsi="Arial" w:cs="Arial"/>
                <w:sz w:val="20"/>
                <w:szCs w:val="20"/>
              </w:rPr>
              <w:t>pelatihan teknologi tepat guna;</w:t>
            </w:r>
          </w:p>
          <w:p w14:paraId="20B4436E" w14:textId="77777777" w:rsidR="00A93B48" w:rsidRPr="003834B2" w:rsidRDefault="00A93B48" w:rsidP="00A93B48">
            <w:pPr>
              <w:numPr>
                <w:ilvl w:val="0"/>
                <w:numId w:val="3"/>
              </w:numPr>
              <w:spacing w:after="60"/>
              <w:ind w:left="252" w:hanging="270"/>
              <w:jc w:val="both"/>
              <w:rPr>
                <w:rFonts w:ascii="Arial" w:hAnsi="Arial" w:cs="Arial"/>
                <w:sz w:val="20"/>
                <w:szCs w:val="20"/>
              </w:rPr>
            </w:pPr>
            <w:r w:rsidRPr="003834B2">
              <w:rPr>
                <w:rFonts w:ascii="Arial" w:hAnsi="Arial" w:cs="Arial"/>
                <w:sz w:val="20"/>
                <w:szCs w:val="20"/>
              </w:rPr>
              <w:t>pendidikan, pelatihan, dan penyuluhan bagi kepala Desa, perangkat Desa, dan Badan Pemusyawaratan Desa;</w:t>
            </w:r>
          </w:p>
          <w:p w14:paraId="3E8B90ED" w14:textId="77777777" w:rsidR="00A93B48" w:rsidRPr="003834B2" w:rsidRDefault="00A93B48" w:rsidP="00A93B48">
            <w:pPr>
              <w:numPr>
                <w:ilvl w:val="0"/>
                <w:numId w:val="3"/>
              </w:numPr>
              <w:ind w:left="252" w:hanging="270"/>
              <w:jc w:val="both"/>
              <w:rPr>
                <w:rFonts w:ascii="Arial" w:hAnsi="Arial" w:cs="Arial"/>
                <w:sz w:val="20"/>
                <w:szCs w:val="20"/>
              </w:rPr>
            </w:pPr>
            <w:r w:rsidRPr="003834B2">
              <w:rPr>
                <w:rFonts w:ascii="Arial" w:hAnsi="Arial" w:cs="Arial"/>
                <w:sz w:val="20"/>
                <w:szCs w:val="20"/>
              </w:rPr>
              <w:t>peningkatan kapasitas masyarakat, antara lain:</w:t>
            </w:r>
          </w:p>
          <w:p w14:paraId="0B43B642" w14:textId="77777777" w:rsidR="00A93B48" w:rsidRPr="003834B2" w:rsidRDefault="00A93B48" w:rsidP="003834B2">
            <w:pPr>
              <w:numPr>
                <w:ilvl w:val="0"/>
                <w:numId w:val="2"/>
              </w:numPr>
              <w:tabs>
                <w:tab w:val="left" w:pos="1170"/>
              </w:tabs>
              <w:ind w:left="522" w:hanging="180"/>
              <w:jc w:val="both"/>
              <w:rPr>
                <w:rFonts w:ascii="Arial" w:hAnsi="Arial" w:cs="Arial"/>
                <w:sz w:val="20"/>
                <w:szCs w:val="20"/>
              </w:rPr>
            </w:pPr>
            <w:r w:rsidRPr="003834B2">
              <w:rPr>
                <w:rFonts w:ascii="Arial" w:hAnsi="Arial" w:cs="Arial"/>
                <w:sz w:val="20"/>
                <w:szCs w:val="20"/>
              </w:rPr>
              <w:t>kader pemberdayaan masyarakat Desa;</w:t>
            </w:r>
          </w:p>
          <w:p w14:paraId="3FB3B381" w14:textId="77777777" w:rsidR="00A93B48" w:rsidRPr="003834B2" w:rsidRDefault="00A93B48" w:rsidP="003834B2">
            <w:pPr>
              <w:numPr>
                <w:ilvl w:val="0"/>
                <w:numId w:val="2"/>
              </w:numPr>
              <w:tabs>
                <w:tab w:val="left" w:pos="1170"/>
              </w:tabs>
              <w:ind w:left="522" w:hanging="180"/>
              <w:jc w:val="both"/>
              <w:rPr>
                <w:rFonts w:ascii="Arial" w:hAnsi="Arial" w:cs="Arial"/>
                <w:sz w:val="20"/>
                <w:szCs w:val="20"/>
              </w:rPr>
            </w:pPr>
            <w:r w:rsidRPr="003834B2">
              <w:rPr>
                <w:rFonts w:ascii="Arial" w:hAnsi="Arial" w:cs="Arial"/>
                <w:sz w:val="20"/>
                <w:szCs w:val="20"/>
              </w:rPr>
              <w:t>kelompok usaha ekonomi produktif;</w:t>
            </w:r>
          </w:p>
          <w:p w14:paraId="6BFA382C" w14:textId="77777777" w:rsidR="00A93B48" w:rsidRPr="003834B2" w:rsidRDefault="00A93B48" w:rsidP="003834B2">
            <w:pPr>
              <w:numPr>
                <w:ilvl w:val="0"/>
                <w:numId w:val="2"/>
              </w:numPr>
              <w:tabs>
                <w:tab w:val="left" w:pos="1170"/>
              </w:tabs>
              <w:ind w:left="522" w:hanging="180"/>
              <w:jc w:val="both"/>
              <w:rPr>
                <w:rFonts w:ascii="Arial" w:hAnsi="Arial" w:cs="Arial"/>
                <w:sz w:val="20"/>
                <w:szCs w:val="20"/>
              </w:rPr>
            </w:pPr>
            <w:r w:rsidRPr="003834B2">
              <w:rPr>
                <w:rFonts w:ascii="Arial" w:hAnsi="Arial" w:cs="Arial"/>
                <w:sz w:val="20"/>
                <w:szCs w:val="20"/>
              </w:rPr>
              <w:t xml:space="preserve">kelompok perempuan, </w:t>
            </w:r>
          </w:p>
          <w:p w14:paraId="7949E7CB" w14:textId="77777777" w:rsidR="00A93B48" w:rsidRPr="003834B2" w:rsidRDefault="00A93B48" w:rsidP="003834B2">
            <w:pPr>
              <w:numPr>
                <w:ilvl w:val="0"/>
                <w:numId w:val="2"/>
              </w:numPr>
              <w:tabs>
                <w:tab w:val="left" w:pos="1170"/>
              </w:tabs>
              <w:ind w:left="522" w:hanging="180"/>
              <w:jc w:val="both"/>
              <w:rPr>
                <w:rFonts w:ascii="Arial" w:hAnsi="Arial" w:cs="Arial"/>
                <w:sz w:val="20"/>
                <w:szCs w:val="20"/>
              </w:rPr>
            </w:pPr>
            <w:r w:rsidRPr="003834B2">
              <w:rPr>
                <w:rFonts w:ascii="Arial" w:hAnsi="Arial" w:cs="Arial"/>
                <w:sz w:val="20"/>
                <w:szCs w:val="20"/>
              </w:rPr>
              <w:t xml:space="preserve">kelompok tani, </w:t>
            </w:r>
          </w:p>
          <w:p w14:paraId="234E41AC" w14:textId="77777777" w:rsidR="00A93B48" w:rsidRPr="003834B2" w:rsidRDefault="00A93B48" w:rsidP="003834B2">
            <w:pPr>
              <w:numPr>
                <w:ilvl w:val="0"/>
                <w:numId w:val="2"/>
              </w:numPr>
              <w:tabs>
                <w:tab w:val="left" w:pos="1170"/>
              </w:tabs>
              <w:ind w:left="522" w:hanging="180"/>
              <w:jc w:val="both"/>
              <w:rPr>
                <w:rFonts w:ascii="Arial" w:hAnsi="Arial" w:cs="Arial"/>
                <w:sz w:val="20"/>
                <w:szCs w:val="20"/>
              </w:rPr>
            </w:pPr>
            <w:r w:rsidRPr="003834B2">
              <w:rPr>
                <w:rFonts w:ascii="Arial" w:hAnsi="Arial" w:cs="Arial"/>
                <w:sz w:val="20"/>
                <w:szCs w:val="20"/>
              </w:rPr>
              <w:t xml:space="preserve">kelompok masyarakat miskin, </w:t>
            </w:r>
          </w:p>
          <w:p w14:paraId="0C3A1EC2" w14:textId="77777777" w:rsidR="00A93B48" w:rsidRPr="003834B2" w:rsidRDefault="00A93B48" w:rsidP="003834B2">
            <w:pPr>
              <w:numPr>
                <w:ilvl w:val="0"/>
                <w:numId w:val="2"/>
              </w:numPr>
              <w:tabs>
                <w:tab w:val="left" w:pos="1170"/>
              </w:tabs>
              <w:ind w:left="522" w:hanging="180"/>
              <w:jc w:val="both"/>
              <w:rPr>
                <w:rFonts w:ascii="Arial" w:hAnsi="Arial" w:cs="Arial"/>
                <w:sz w:val="20"/>
                <w:szCs w:val="20"/>
              </w:rPr>
            </w:pPr>
            <w:r w:rsidRPr="003834B2">
              <w:rPr>
                <w:rFonts w:ascii="Arial" w:hAnsi="Arial" w:cs="Arial"/>
                <w:sz w:val="20"/>
                <w:szCs w:val="20"/>
              </w:rPr>
              <w:t>kelompok nelayan,</w:t>
            </w:r>
          </w:p>
          <w:p w14:paraId="2CBA9F97" w14:textId="77777777" w:rsidR="00A93B48" w:rsidRPr="003834B2" w:rsidRDefault="00A93B48" w:rsidP="003834B2">
            <w:pPr>
              <w:numPr>
                <w:ilvl w:val="0"/>
                <w:numId w:val="2"/>
              </w:numPr>
              <w:tabs>
                <w:tab w:val="left" w:pos="1170"/>
              </w:tabs>
              <w:ind w:left="522" w:hanging="180"/>
              <w:jc w:val="both"/>
              <w:rPr>
                <w:rFonts w:ascii="Arial" w:hAnsi="Arial" w:cs="Arial"/>
                <w:sz w:val="20"/>
                <w:szCs w:val="20"/>
              </w:rPr>
            </w:pPr>
            <w:r w:rsidRPr="003834B2">
              <w:rPr>
                <w:rFonts w:ascii="Arial" w:hAnsi="Arial" w:cs="Arial"/>
                <w:sz w:val="20"/>
                <w:szCs w:val="20"/>
              </w:rPr>
              <w:t xml:space="preserve">kelompok pengrajin, </w:t>
            </w:r>
          </w:p>
          <w:p w14:paraId="0E8936A8" w14:textId="77777777" w:rsidR="00A93B48" w:rsidRPr="003834B2" w:rsidRDefault="00A93B48" w:rsidP="003834B2">
            <w:pPr>
              <w:numPr>
                <w:ilvl w:val="0"/>
                <w:numId w:val="2"/>
              </w:numPr>
              <w:tabs>
                <w:tab w:val="left" w:pos="1170"/>
              </w:tabs>
              <w:ind w:left="522" w:hanging="180"/>
              <w:jc w:val="both"/>
              <w:rPr>
                <w:rFonts w:ascii="Arial" w:hAnsi="Arial" w:cs="Arial"/>
                <w:sz w:val="20"/>
                <w:szCs w:val="20"/>
              </w:rPr>
            </w:pPr>
            <w:r w:rsidRPr="003834B2">
              <w:rPr>
                <w:rFonts w:ascii="Arial" w:hAnsi="Arial" w:cs="Arial"/>
                <w:sz w:val="20"/>
                <w:szCs w:val="20"/>
              </w:rPr>
              <w:t xml:space="preserve">kelompok pemerhati dan perlindungan anak, </w:t>
            </w:r>
          </w:p>
          <w:p w14:paraId="4102737E" w14:textId="77777777" w:rsidR="00A93B48" w:rsidRPr="003834B2" w:rsidRDefault="00A93B48" w:rsidP="003834B2">
            <w:pPr>
              <w:numPr>
                <w:ilvl w:val="0"/>
                <w:numId w:val="2"/>
              </w:numPr>
              <w:tabs>
                <w:tab w:val="left" w:pos="1170"/>
              </w:tabs>
              <w:ind w:left="522" w:hanging="180"/>
              <w:jc w:val="both"/>
              <w:rPr>
                <w:rFonts w:ascii="Arial" w:hAnsi="Arial" w:cs="Arial"/>
                <w:sz w:val="20"/>
                <w:szCs w:val="20"/>
              </w:rPr>
            </w:pPr>
            <w:r w:rsidRPr="003834B2">
              <w:rPr>
                <w:rFonts w:ascii="Arial" w:hAnsi="Arial" w:cs="Arial"/>
                <w:sz w:val="20"/>
                <w:szCs w:val="20"/>
              </w:rPr>
              <w:t>kelompok pemuda;dan</w:t>
            </w:r>
          </w:p>
          <w:p w14:paraId="161585EA" w14:textId="77777777" w:rsidR="00A93B48" w:rsidRPr="003834B2" w:rsidRDefault="00A93B48" w:rsidP="003834B2">
            <w:pPr>
              <w:numPr>
                <w:ilvl w:val="0"/>
                <w:numId w:val="2"/>
              </w:numPr>
              <w:tabs>
                <w:tab w:val="left" w:pos="1170"/>
              </w:tabs>
              <w:ind w:left="522" w:hanging="180"/>
              <w:jc w:val="both"/>
              <w:rPr>
                <w:rFonts w:ascii="Arial" w:hAnsi="Arial" w:cs="Arial"/>
                <w:sz w:val="20"/>
                <w:szCs w:val="20"/>
              </w:rPr>
            </w:pPr>
            <w:proofErr w:type="gramStart"/>
            <w:r w:rsidRPr="003834B2">
              <w:rPr>
                <w:rFonts w:ascii="Arial" w:hAnsi="Arial" w:cs="Arial"/>
                <w:sz w:val="20"/>
                <w:szCs w:val="20"/>
              </w:rPr>
              <w:t>kelompok</w:t>
            </w:r>
            <w:proofErr w:type="gramEnd"/>
            <w:r w:rsidRPr="003834B2">
              <w:rPr>
                <w:rFonts w:ascii="Arial" w:hAnsi="Arial" w:cs="Arial"/>
                <w:sz w:val="20"/>
                <w:szCs w:val="20"/>
              </w:rPr>
              <w:t xml:space="preserve"> lain sesuai kondisi Desa.</w:t>
            </w:r>
          </w:p>
          <w:p w14:paraId="52BF0D04" w14:textId="77777777" w:rsidR="00A93B48" w:rsidRPr="003834B2" w:rsidRDefault="00A93B48" w:rsidP="00A93B48">
            <w:pPr>
              <w:ind w:left="252"/>
              <w:rPr>
                <w:rFonts w:ascii="Arial" w:hAnsi="Arial" w:cs="Arial"/>
                <w:sz w:val="20"/>
                <w:szCs w:val="20"/>
              </w:rPr>
            </w:pPr>
          </w:p>
        </w:tc>
        <w:tc>
          <w:tcPr>
            <w:tcW w:w="2790" w:type="dxa"/>
          </w:tcPr>
          <w:p w14:paraId="06633656" w14:textId="77777777" w:rsidR="00A93B48" w:rsidRPr="003834B2" w:rsidRDefault="00A93B48" w:rsidP="00A93B48">
            <w:pPr>
              <w:spacing w:after="60"/>
              <w:ind w:left="807"/>
              <w:jc w:val="both"/>
              <w:rPr>
                <w:rFonts w:ascii="Arial" w:hAnsi="Arial" w:cs="Arial"/>
                <w:sz w:val="20"/>
                <w:szCs w:val="20"/>
              </w:rPr>
            </w:pPr>
          </w:p>
        </w:tc>
      </w:tr>
      <w:tr w:rsidR="004D014A" w:rsidRPr="003834B2" w14:paraId="4B009D76" w14:textId="77777777" w:rsidTr="00B53D7F">
        <w:tc>
          <w:tcPr>
            <w:tcW w:w="3618" w:type="dxa"/>
            <w:shd w:val="clear" w:color="auto" w:fill="C6D9F1" w:themeFill="text2" w:themeFillTint="33"/>
          </w:tcPr>
          <w:p w14:paraId="4E943E80" w14:textId="77777777" w:rsidR="00A93B48" w:rsidRPr="003834B2" w:rsidRDefault="00A93B48" w:rsidP="00A93B48">
            <w:pPr>
              <w:spacing w:after="60"/>
              <w:jc w:val="both"/>
              <w:rPr>
                <w:rFonts w:ascii="Arial" w:hAnsi="Arial" w:cs="Arial"/>
                <w:sz w:val="20"/>
                <w:szCs w:val="20"/>
              </w:rPr>
            </w:pPr>
            <w:r w:rsidRPr="003834B2">
              <w:rPr>
                <w:rFonts w:ascii="Arial" w:hAnsi="Arial" w:cs="Arial"/>
                <w:sz w:val="20"/>
                <w:szCs w:val="20"/>
              </w:rPr>
              <w:t>pembangunan, pemanfaatan dan pemeliharaan infrasruktur dan lingkungan Desa antara lain:</w:t>
            </w:r>
          </w:p>
          <w:p w14:paraId="282E9289" w14:textId="77777777" w:rsidR="00A93B48" w:rsidRPr="003834B2" w:rsidRDefault="00A93B48" w:rsidP="003834B2">
            <w:pPr>
              <w:numPr>
                <w:ilvl w:val="2"/>
                <w:numId w:val="4"/>
              </w:numPr>
              <w:ind w:left="270" w:hanging="360"/>
              <w:jc w:val="both"/>
              <w:rPr>
                <w:rFonts w:ascii="Arial" w:hAnsi="Arial" w:cs="Arial"/>
                <w:sz w:val="20"/>
                <w:szCs w:val="20"/>
              </w:rPr>
            </w:pPr>
            <w:r w:rsidRPr="003834B2">
              <w:rPr>
                <w:rFonts w:ascii="Arial" w:hAnsi="Arial" w:cs="Arial"/>
                <w:sz w:val="20"/>
                <w:szCs w:val="20"/>
              </w:rPr>
              <w:t xml:space="preserve">tambatan perahu; </w:t>
            </w:r>
          </w:p>
          <w:p w14:paraId="1DB86A0A" w14:textId="77777777" w:rsidR="00A93B48" w:rsidRPr="003834B2" w:rsidRDefault="00A93B48" w:rsidP="003834B2">
            <w:pPr>
              <w:numPr>
                <w:ilvl w:val="2"/>
                <w:numId w:val="4"/>
              </w:numPr>
              <w:ind w:left="270" w:hanging="360"/>
              <w:jc w:val="both"/>
              <w:rPr>
                <w:rFonts w:ascii="Arial" w:hAnsi="Arial" w:cs="Arial"/>
                <w:sz w:val="20"/>
                <w:szCs w:val="20"/>
              </w:rPr>
            </w:pPr>
            <w:r w:rsidRPr="003834B2">
              <w:rPr>
                <w:rFonts w:ascii="Arial" w:hAnsi="Arial" w:cs="Arial"/>
                <w:sz w:val="20"/>
                <w:szCs w:val="20"/>
              </w:rPr>
              <w:t>jalan pemukiman;</w:t>
            </w:r>
          </w:p>
          <w:p w14:paraId="46C8B40F" w14:textId="77777777" w:rsidR="00A93B48" w:rsidRPr="003834B2" w:rsidRDefault="00A93B48" w:rsidP="003834B2">
            <w:pPr>
              <w:numPr>
                <w:ilvl w:val="2"/>
                <w:numId w:val="4"/>
              </w:numPr>
              <w:ind w:left="270" w:hanging="360"/>
              <w:jc w:val="both"/>
              <w:rPr>
                <w:rFonts w:ascii="Arial" w:hAnsi="Arial" w:cs="Arial"/>
                <w:sz w:val="20"/>
                <w:szCs w:val="20"/>
              </w:rPr>
            </w:pPr>
            <w:r w:rsidRPr="003834B2">
              <w:rPr>
                <w:rFonts w:ascii="Arial" w:hAnsi="Arial" w:cs="Arial"/>
                <w:sz w:val="20"/>
                <w:szCs w:val="20"/>
              </w:rPr>
              <w:t xml:space="preserve">jalan Desa antar permukiman ke </w:t>
            </w:r>
            <w:r w:rsidRPr="003834B2">
              <w:rPr>
                <w:rFonts w:ascii="Arial" w:hAnsi="Arial" w:cs="Arial"/>
                <w:sz w:val="20"/>
                <w:szCs w:val="20"/>
              </w:rPr>
              <w:lastRenderedPageBreak/>
              <w:t>wilayah pertanian;</w:t>
            </w:r>
          </w:p>
          <w:p w14:paraId="1CB086A8" w14:textId="77777777" w:rsidR="00A93B48" w:rsidRPr="003834B2" w:rsidRDefault="00A93B48" w:rsidP="003834B2">
            <w:pPr>
              <w:numPr>
                <w:ilvl w:val="2"/>
                <w:numId w:val="4"/>
              </w:numPr>
              <w:ind w:left="270" w:hanging="360"/>
              <w:jc w:val="both"/>
              <w:rPr>
                <w:rFonts w:ascii="Arial" w:hAnsi="Arial" w:cs="Arial"/>
                <w:sz w:val="20"/>
                <w:szCs w:val="20"/>
              </w:rPr>
            </w:pPr>
            <w:r w:rsidRPr="003834B2">
              <w:rPr>
                <w:rFonts w:ascii="Arial" w:hAnsi="Arial" w:cs="Arial"/>
                <w:sz w:val="20"/>
                <w:szCs w:val="20"/>
              </w:rPr>
              <w:t>pembangkit listrik tenaga mikrohidro ;</w:t>
            </w:r>
          </w:p>
          <w:p w14:paraId="3B2AA164" w14:textId="77777777" w:rsidR="00A93B48" w:rsidRPr="003834B2" w:rsidRDefault="00A93B48" w:rsidP="003834B2">
            <w:pPr>
              <w:numPr>
                <w:ilvl w:val="2"/>
                <w:numId w:val="4"/>
              </w:numPr>
              <w:ind w:left="270" w:hanging="360"/>
              <w:jc w:val="both"/>
              <w:rPr>
                <w:rFonts w:ascii="Arial" w:hAnsi="Arial" w:cs="Arial"/>
                <w:sz w:val="20"/>
                <w:szCs w:val="20"/>
              </w:rPr>
            </w:pPr>
            <w:r w:rsidRPr="003834B2">
              <w:rPr>
                <w:rFonts w:ascii="Arial" w:hAnsi="Arial" w:cs="Arial"/>
                <w:sz w:val="20"/>
                <w:szCs w:val="20"/>
              </w:rPr>
              <w:t>lingkungan permukiman masyarakat Desa; dan</w:t>
            </w:r>
          </w:p>
          <w:p w14:paraId="6D7E424E" w14:textId="77777777" w:rsidR="00A93B48" w:rsidRPr="003834B2" w:rsidRDefault="00A93B48" w:rsidP="003834B2">
            <w:pPr>
              <w:numPr>
                <w:ilvl w:val="2"/>
                <w:numId w:val="4"/>
              </w:numPr>
              <w:spacing w:after="60"/>
              <w:ind w:left="270" w:hanging="360"/>
              <w:jc w:val="both"/>
              <w:rPr>
                <w:rFonts w:ascii="Arial" w:hAnsi="Arial" w:cs="Arial"/>
                <w:sz w:val="20"/>
                <w:szCs w:val="20"/>
              </w:rPr>
            </w:pPr>
            <w:proofErr w:type="gramStart"/>
            <w:r w:rsidRPr="003834B2">
              <w:rPr>
                <w:rFonts w:ascii="Arial" w:hAnsi="Arial" w:cs="Arial"/>
                <w:sz w:val="20"/>
                <w:szCs w:val="20"/>
              </w:rPr>
              <w:t>infrastruktur</w:t>
            </w:r>
            <w:proofErr w:type="gramEnd"/>
            <w:r w:rsidRPr="003834B2">
              <w:rPr>
                <w:rFonts w:ascii="Arial" w:hAnsi="Arial" w:cs="Arial"/>
                <w:sz w:val="20"/>
                <w:szCs w:val="20"/>
              </w:rPr>
              <w:t xml:space="preserve"> Desa lainnya sesuai kondisi Desa.</w:t>
            </w:r>
          </w:p>
          <w:p w14:paraId="1FC2A765" w14:textId="77777777" w:rsidR="00A93B48" w:rsidRPr="003834B2" w:rsidRDefault="00A93B48" w:rsidP="00042F3E">
            <w:pPr>
              <w:rPr>
                <w:rFonts w:ascii="Arial" w:hAnsi="Arial" w:cs="Arial"/>
                <w:sz w:val="20"/>
                <w:szCs w:val="20"/>
              </w:rPr>
            </w:pPr>
          </w:p>
        </w:tc>
        <w:tc>
          <w:tcPr>
            <w:tcW w:w="3240" w:type="dxa"/>
            <w:shd w:val="clear" w:color="auto" w:fill="C6D9F1" w:themeFill="text2" w:themeFillTint="33"/>
          </w:tcPr>
          <w:p w14:paraId="099C8751" w14:textId="77777777" w:rsidR="00A93B48" w:rsidRPr="003834B2" w:rsidRDefault="00A93B48" w:rsidP="00A93B48">
            <w:pPr>
              <w:jc w:val="both"/>
              <w:rPr>
                <w:rFonts w:ascii="Arial" w:hAnsi="Arial" w:cs="Arial"/>
                <w:sz w:val="20"/>
                <w:szCs w:val="20"/>
              </w:rPr>
            </w:pPr>
            <w:r w:rsidRPr="003834B2">
              <w:rPr>
                <w:rFonts w:ascii="Arial" w:hAnsi="Arial" w:cs="Arial"/>
                <w:sz w:val="20"/>
                <w:szCs w:val="20"/>
              </w:rPr>
              <w:lastRenderedPageBreak/>
              <w:t>pembangunan, pemanfaatan dan pemeliharaan sarana dan prasarana kesehatan antara lain:</w:t>
            </w:r>
          </w:p>
          <w:p w14:paraId="54FFD5B0" w14:textId="77777777" w:rsidR="00A93B48" w:rsidRPr="003834B2" w:rsidRDefault="00A93B48" w:rsidP="003834B2">
            <w:pPr>
              <w:numPr>
                <w:ilvl w:val="0"/>
                <w:numId w:val="6"/>
              </w:numPr>
              <w:ind w:left="252" w:hanging="360"/>
              <w:jc w:val="both"/>
              <w:rPr>
                <w:rFonts w:ascii="Arial" w:hAnsi="Arial" w:cs="Arial"/>
                <w:sz w:val="20"/>
                <w:szCs w:val="20"/>
              </w:rPr>
            </w:pPr>
            <w:r w:rsidRPr="003834B2">
              <w:rPr>
                <w:rFonts w:ascii="Arial" w:hAnsi="Arial" w:cs="Arial"/>
                <w:sz w:val="20"/>
                <w:szCs w:val="20"/>
              </w:rPr>
              <w:t>air bersih berskala Desa;</w:t>
            </w:r>
          </w:p>
          <w:p w14:paraId="75B5A1AB" w14:textId="77777777" w:rsidR="00A93B48" w:rsidRPr="003834B2" w:rsidRDefault="00A93B48" w:rsidP="003834B2">
            <w:pPr>
              <w:numPr>
                <w:ilvl w:val="0"/>
                <w:numId w:val="6"/>
              </w:numPr>
              <w:ind w:left="252" w:hanging="360"/>
              <w:jc w:val="both"/>
              <w:rPr>
                <w:rFonts w:ascii="Arial" w:hAnsi="Arial" w:cs="Arial"/>
                <w:sz w:val="20"/>
                <w:szCs w:val="20"/>
              </w:rPr>
            </w:pPr>
            <w:r w:rsidRPr="003834B2">
              <w:rPr>
                <w:rFonts w:ascii="Arial" w:hAnsi="Arial" w:cs="Arial"/>
                <w:sz w:val="20"/>
                <w:szCs w:val="20"/>
              </w:rPr>
              <w:t>sanitasi lingkungan;</w:t>
            </w:r>
          </w:p>
          <w:p w14:paraId="54080A11" w14:textId="77777777" w:rsidR="00A93B48" w:rsidRPr="003834B2" w:rsidRDefault="00A93B48" w:rsidP="003834B2">
            <w:pPr>
              <w:numPr>
                <w:ilvl w:val="0"/>
                <w:numId w:val="6"/>
              </w:numPr>
              <w:ind w:left="252" w:hanging="360"/>
              <w:jc w:val="both"/>
              <w:rPr>
                <w:rFonts w:ascii="Arial" w:hAnsi="Arial" w:cs="Arial"/>
                <w:sz w:val="20"/>
                <w:szCs w:val="20"/>
              </w:rPr>
            </w:pPr>
            <w:r w:rsidRPr="003834B2">
              <w:rPr>
                <w:rFonts w:ascii="Arial" w:hAnsi="Arial" w:cs="Arial"/>
                <w:sz w:val="20"/>
                <w:szCs w:val="20"/>
              </w:rPr>
              <w:t xml:space="preserve">pelayanan kesehatan Desa </w:t>
            </w:r>
            <w:r w:rsidRPr="003834B2">
              <w:rPr>
                <w:rFonts w:ascii="Arial" w:hAnsi="Arial" w:cs="Arial"/>
                <w:sz w:val="20"/>
                <w:szCs w:val="20"/>
              </w:rPr>
              <w:lastRenderedPageBreak/>
              <w:t>seperti posyandu; dan</w:t>
            </w:r>
          </w:p>
          <w:p w14:paraId="53770C36" w14:textId="77777777" w:rsidR="00A93B48" w:rsidRPr="003834B2" w:rsidRDefault="00A93B48" w:rsidP="003834B2">
            <w:pPr>
              <w:numPr>
                <w:ilvl w:val="0"/>
                <w:numId w:val="6"/>
              </w:numPr>
              <w:spacing w:after="60"/>
              <w:ind w:left="252" w:hanging="360"/>
              <w:jc w:val="both"/>
              <w:rPr>
                <w:rFonts w:ascii="Arial" w:hAnsi="Arial" w:cs="Arial"/>
                <w:sz w:val="20"/>
                <w:szCs w:val="20"/>
              </w:rPr>
            </w:pPr>
            <w:proofErr w:type="gramStart"/>
            <w:r w:rsidRPr="003834B2">
              <w:rPr>
                <w:rFonts w:ascii="Arial" w:hAnsi="Arial" w:cs="Arial"/>
                <w:sz w:val="20"/>
                <w:szCs w:val="20"/>
              </w:rPr>
              <w:t>sarana</w:t>
            </w:r>
            <w:proofErr w:type="gramEnd"/>
            <w:r w:rsidRPr="003834B2">
              <w:rPr>
                <w:rFonts w:ascii="Arial" w:hAnsi="Arial" w:cs="Arial"/>
                <w:sz w:val="20"/>
                <w:szCs w:val="20"/>
              </w:rPr>
              <w:t xml:space="preserve"> dan prasarana kesehatan lainnya sesuai kondisi Desa.</w:t>
            </w:r>
          </w:p>
          <w:p w14:paraId="191C4BE3" w14:textId="77777777" w:rsidR="00A93B48" w:rsidRPr="003834B2" w:rsidRDefault="00A93B48" w:rsidP="00042F3E">
            <w:pPr>
              <w:rPr>
                <w:rFonts w:ascii="Arial" w:hAnsi="Arial" w:cs="Arial"/>
                <w:sz w:val="20"/>
                <w:szCs w:val="20"/>
              </w:rPr>
            </w:pPr>
          </w:p>
        </w:tc>
        <w:tc>
          <w:tcPr>
            <w:tcW w:w="3240" w:type="dxa"/>
            <w:shd w:val="clear" w:color="auto" w:fill="C6D9F1" w:themeFill="text2" w:themeFillTint="33"/>
          </w:tcPr>
          <w:p w14:paraId="6D97F5E4" w14:textId="77777777" w:rsidR="00A93B48" w:rsidRPr="003834B2" w:rsidRDefault="00A93B48" w:rsidP="00A93B48">
            <w:pPr>
              <w:jc w:val="both"/>
              <w:rPr>
                <w:rFonts w:ascii="Arial" w:hAnsi="Arial" w:cs="Arial"/>
                <w:sz w:val="20"/>
                <w:szCs w:val="20"/>
              </w:rPr>
            </w:pPr>
            <w:r w:rsidRPr="003834B2">
              <w:rPr>
                <w:rFonts w:ascii="Arial" w:hAnsi="Arial" w:cs="Arial"/>
                <w:sz w:val="20"/>
                <w:szCs w:val="20"/>
              </w:rPr>
              <w:lastRenderedPageBreak/>
              <w:t>pembangunan, pemanfaatan dan pemeliharaan sarana dan prasarana pendidikan dan kebudayaan antara lain:</w:t>
            </w:r>
          </w:p>
          <w:p w14:paraId="79C10F08" w14:textId="77777777" w:rsidR="00A93B48" w:rsidRPr="003834B2" w:rsidRDefault="00A93B48" w:rsidP="003834B2">
            <w:pPr>
              <w:numPr>
                <w:ilvl w:val="0"/>
                <w:numId w:val="7"/>
              </w:numPr>
              <w:ind w:left="252" w:hanging="360"/>
              <w:rPr>
                <w:rFonts w:ascii="Arial" w:hAnsi="Arial" w:cs="Arial"/>
                <w:sz w:val="20"/>
                <w:szCs w:val="20"/>
              </w:rPr>
            </w:pPr>
            <w:r w:rsidRPr="003834B2">
              <w:rPr>
                <w:rFonts w:ascii="Arial" w:hAnsi="Arial" w:cs="Arial"/>
                <w:sz w:val="20"/>
                <w:szCs w:val="20"/>
              </w:rPr>
              <w:t xml:space="preserve">taman bacaan masyarakat; </w:t>
            </w:r>
          </w:p>
          <w:p w14:paraId="7E6A92A0" w14:textId="77777777" w:rsidR="00A93B48" w:rsidRPr="003834B2" w:rsidRDefault="00A93B48" w:rsidP="003834B2">
            <w:pPr>
              <w:numPr>
                <w:ilvl w:val="0"/>
                <w:numId w:val="7"/>
              </w:numPr>
              <w:ind w:left="252" w:hanging="360"/>
              <w:jc w:val="both"/>
              <w:rPr>
                <w:rFonts w:ascii="Arial" w:hAnsi="Arial" w:cs="Arial"/>
                <w:sz w:val="20"/>
                <w:szCs w:val="20"/>
              </w:rPr>
            </w:pPr>
            <w:r w:rsidRPr="003834B2">
              <w:rPr>
                <w:rFonts w:ascii="Arial" w:hAnsi="Arial" w:cs="Arial"/>
                <w:sz w:val="20"/>
                <w:szCs w:val="20"/>
              </w:rPr>
              <w:t>pendidikan anak usia dini;</w:t>
            </w:r>
          </w:p>
          <w:p w14:paraId="5987F38B" w14:textId="77777777" w:rsidR="00A93B48" w:rsidRPr="003834B2" w:rsidRDefault="00A93B48" w:rsidP="003834B2">
            <w:pPr>
              <w:numPr>
                <w:ilvl w:val="0"/>
                <w:numId w:val="7"/>
              </w:numPr>
              <w:ind w:left="252" w:hanging="360"/>
              <w:jc w:val="both"/>
              <w:rPr>
                <w:rFonts w:ascii="Arial" w:hAnsi="Arial" w:cs="Arial"/>
                <w:sz w:val="20"/>
                <w:szCs w:val="20"/>
              </w:rPr>
            </w:pPr>
            <w:r w:rsidRPr="003834B2">
              <w:rPr>
                <w:rFonts w:ascii="Arial" w:hAnsi="Arial" w:cs="Arial"/>
                <w:sz w:val="20"/>
                <w:szCs w:val="20"/>
              </w:rPr>
              <w:lastRenderedPageBreak/>
              <w:t>balai pelatihan/kegiatan belajar masyarakat;</w:t>
            </w:r>
          </w:p>
          <w:p w14:paraId="4F96F93B" w14:textId="77777777" w:rsidR="00A93B48" w:rsidRPr="003834B2" w:rsidRDefault="00A93B48" w:rsidP="003834B2">
            <w:pPr>
              <w:numPr>
                <w:ilvl w:val="0"/>
                <w:numId w:val="7"/>
              </w:numPr>
              <w:ind w:left="252" w:hanging="360"/>
              <w:jc w:val="both"/>
              <w:rPr>
                <w:rFonts w:ascii="Arial" w:hAnsi="Arial" w:cs="Arial"/>
                <w:sz w:val="20"/>
                <w:szCs w:val="20"/>
              </w:rPr>
            </w:pPr>
            <w:r w:rsidRPr="003834B2">
              <w:rPr>
                <w:rFonts w:ascii="Arial" w:hAnsi="Arial" w:cs="Arial"/>
                <w:sz w:val="20"/>
                <w:szCs w:val="20"/>
              </w:rPr>
              <w:t>pengembangan dan pembinaan sanggar seni; dan</w:t>
            </w:r>
          </w:p>
          <w:p w14:paraId="6DE42F30" w14:textId="77777777" w:rsidR="00A93B48" w:rsidRPr="003834B2" w:rsidRDefault="00A93B48" w:rsidP="003834B2">
            <w:pPr>
              <w:numPr>
                <w:ilvl w:val="0"/>
                <w:numId w:val="7"/>
              </w:numPr>
              <w:spacing w:after="60"/>
              <w:ind w:left="252" w:hanging="360"/>
              <w:jc w:val="both"/>
              <w:rPr>
                <w:rFonts w:ascii="Arial" w:hAnsi="Arial" w:cs="Arial"/>
                <w:sz w:val="20"/>
                <w:szCs w:val="20"/>
              </w:rPr>
            </w:pPr>
            <w:proofErr w:type="gramStart"/>
            <w:r w:rsidRPr="003834B2">
              <w:rPr>
                <w:rFonts w:ascii="Arial" w:hAnsi="Arial" w:cs="Arial"/>
                <w:sz w:val="20"/>
                <w:szCs w:val="20"/>
              </w:rPr>
              <w:t>sarana</w:t>
            </w:r>
            <w:proofErr w:type="gramEnd"/>
            <w:r w:rsidRPr="003834B2">
              <w:rPr>
                <w:rFonts w:ascii="Arial" w:hAnsi="Arial" w:cs="Arial"/>
                <w:sz w:val="20"/>
                <w:szCs w:val="20"/>
              </w:rPr>
              <w:t xml:space="preserve"> dan prasarana pendidikan dan pelatihan lainnya sesuai kondisi Desa.</w:t>
            </w:r>
          </w:p>
          <w:p w14:paraId="65F32DB6" w14:textId="77777777" w:rsidR="00A93B48" w:rsidRPr="003834B2" w:rsidRDefault="00A93B48" w:rsidP="00042F3E">
            <w:pPr>
              <w:rPr>
                <w:rFonts w:ascii="Arial" w:hAnsi="Arial" w:cs="Arial"/>
                <w:sz w:val="20"/>
                <w:szCs w:val="20"/>
              </w:rPr>
            </w:pPr>
          </w:p>
        </w:tc>
        <w:tc>
          <w:tcPr>
            <w:tcW w:w="3510" w:type="dxa"/>
            <w:shd w:val="clear" w:color="auto" w:fill="C6D9F1" w:themeFill="text2" w:themeFillTint="33"/>
          </w:tcPr>
          <w:p w14:paraId="3D2D80E6" w14:textId="77777777" w:rsidR="00A93B48" w:rsidRPr="003834B2" w:rsidRDefault="00A93B48" w:rsidP="00A93B48">
            <w:pPr>
              <w:jc w:val="both"/>
              <w:rPr>
                <w:rFonts w:ascii="Arial" w:hAnsi="Arial" w:cs="Arial"/>
                <w:sz w:val="20"/>
                <w:szCs w:val="20"/>
              </w:rPr>
            </w:pPr>
            <w:r w:rsidRPr="003834B2">
              <w:rPr>
                <w:rFonts w:ascii="Arial" w:hAnsi="Arial" w:cs="Arial"/>
                <w:sz w:val="20"/>
                <w:szCs w:val="20"/>
              </w:rPr>
              <w:lastRenderedPageBreak/>
              <w:t>Pengembangan usaha ekonomi produktif serta pembangunan, pemanfaatan dan pemeliharaan sarana dan prasarana ekonomi antara lain:</w:t>
            </w:r>
          </w:p>
          <w:p w14:paraId="15B6D2F8"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pasar Desa;</w:t>
            </w:r>
          </w:p>
          <w:p w14:paraId="21C83EA6"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lastRenderedPageBreak/>
              <w:t>pembentukan dan pengembangan BUM Desa;</w:t>
            </w:r>
          </w:p>
          <w:p w14:paraId="1A1835E2"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penguatan permodalan BUM Desa;</w:t>
            </w:r>
          </w:p>
          <w:p w14:paraId="2DD7CED5"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 xml:space="preserve">pembibitan tanaman pangan; </w:t>
            </w:r>
          </w:p>
          <w:p w14:paraId="4B268FE7"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penggilingan padi;</w:t>
            </w:r>
          </w:p>
          <w:p w14:paraId="216B788C"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lumbung Desa;</w:t>
            </w:r>
          </w:p>
          <w:p w14:paraId="32FC4E5B"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pembukaan lahan pertanian;</w:t>
            </w:r>
          </w:p>
          <w:p w14:paraId="1456B514"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pengelolaan usaha hutan Desa;</w:t>
            </w:r>
          </w:p>
          <w:p w14:paraId="5D6D86B2"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kolam ikan dan pembenihan ikan;</w:t>
            </w:r>
          </w:p>
          <w:p w14:paraId="4DD550FA"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kapal penangkap ikan;</w:t>
            </w:r>
          </w:p>
          <w:p w14:paraId="0B905965"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i/>
                <w:sz w:val="20"/>
                <w:szCs w:val="20"/>
              </w:rPr>
              <w:t>cold storage</w:t>
            </w:r>
            <w:r w:rsidRPr="003834B2">
              <w:rPr>
                <w:rFonts w:ascii="Arial" w:hAnsi="Arial" w:cs="Arial"/>
                <w:sz w:val="20"/>
                <w:szCs w:val="20"/>
              </w:rPr>
              <w:t xml:space="preserve"> (gudang pendingin);</w:t>
            </w:r>
          </w:p>
          <w:p w14:paraId="3BC2319D"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tempat pelelangan ikan;</w:t>
            </w:r>
          </w:p>
          <w:p w14:paraId="23F6172C"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tambak garam;</w:t>
            </w:r>
          </w:p>
          <w:p w14:paraId="32E3C33C"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kandang ternak;</w:t>
            </w:r>
          </w:p>
          <w:p w14:paraId="66C59CE0"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instalasi biogas;</w:t>
            </w:r>
          </w:p>
          <w:p w14:paraId="46203389" w14:textId="77777777" w:rsidR="00A93B48" w:rsidRPr="003834B2" w:rsidRDefault="00A93B48" w:rsidP="003834B2">
            <w:pPr>
              <w:numPr>
                <w:ilvl w:val="0"/>
                <w:numId w:val="8"/>
              </w:numPr>
              <w:ind w:left="432" w:hanging="360"/>
              <w:rPr>
                <w:rFonts w:ascii="Arial" w:hAnsi="Arial" w:cs="Arial"/>
                <w:sz w:val="20"/>
                <w:szCs w:val="20"/>
              </w:rPr>
            </w:pPr>
            <w:r w:rsidRPr="003834B2">
              <w:rPr>
                <w:rFonts w:ascii="Arial" w:hAnsi="Arial" w:cs="Arial"/>
                <w:sz w:val="20"/>
                <w:szCs w:val="20"/>
              </w:rPr>
              <w:t>mesin pakan ternak;</w:t>
            </w:r>
          </w:p>
          <w:p w14:paraId="5C65F9C4" w14:textId="77777777" w:rsidR="00A93B48" w:rsidRPr="003834B2" w:rsidRDefault="00A93B48" w:rsidP="003834B2">
            <w:pPr>
              <w:numPr>
                <w:ilvl w:val="0"/>
                <w:numId w:val="8"/>
              </w:numPr>
              <w:spacing w:after="60"/>
              <w:ind w:left="432" w:hanging="360"/>
              <w:rPr>
                <w:rFonts w:ascii="Arial" w:hAnsi="Arial" w:cs="Arial"/>
                <w:sz w:val="20"/>
                <w:szCs w:val="20"/>
              </w:rPr>
            </w:pPr>
            <w:proofErr w:type="gramStart"/>
            <w:r w:rsidRPr="003834B2">
              <w:rPr>
                <w:rFonts w:ascii="Arial" w:hAnsi="Arial" w:cs="Arial"/>
                <w:sz w:val="20"/>
                <w:szCs w:val="20"/>
              </w:rPr>
              <w:t>sarana</w:t>
            </w:r>
            <w:proofErr w:type="gramEnd"/>
            <w:r w:rsidRPr="003834B2">
              <w:rPr>
                <w:rFonts w:ascii="Arial" w:hAnsi="Arial" w:cs="Arial"/>
                <w:sz w:val="20"/>
                <w:szCs w:val="20"/>
              </w:rPr>
              <w:t xml:space="preserve"> dan prasarana ekonomi lainnya sesuai kondisi Desa.</w:t>
            </w:r>
          </w:p>
          <w:p w14:paraId="4F2BBCBA" w14:textId="77777777" w:rsidR="00A93B48" w:rsidRPr="003834B2" w:rsidRDefault="00A93B48" w:rsidP="00042F3E">
            <w:pPr>
              <w:rPr>
                <w:rFonts w:ascii="Arial" w:hAnsi="Arial" w:cs="Arial"/>
                <w:sz w:val="20"/>
                <w:szCs w:val="20"/>
              </w:rPr>
            </w:pPr>
          </w:p>
        </w:tc>
        <w:tc>
          <w:tcPr>
            <w:tcW w:w="2790" w:type="dxa"/>
            <w:shd w:val="clear" w:color="auto" w:fill="C6D9F1" w:themeFill="text2" w:themeFillTint="33"/>
          </w:tcPr>
          <w:p w14:paraId="5BF41452" w14:textId="77777777" w:rsidR="00A93B48" w:rsidRPr="003834B2" w:rsidRDefault="00A93B48" w:rsidP="00A93B48">
            <w:pPr>
              <w:jc w:val="both"/>
              <w:rPr>
                <w:rFonts w:ascii="Arial" w:hAnsi="Arial" w:cs="Arial"/>
                <w:sz w:val="20"/>
                <w:szCs w:val="20"/>
              </w:rPr>
            </w:pPr>
            <w:r w:rsidRPr="003834B2">
              <w:rPr>
                <w:rFonts w:ascii="Arial" w:hAnsi="Arial" w:cs="Arial"/>
                <w:sz w:val="20"/>
                <w:szCs w:val="20"/>
              </w:rPr>
              <w:lastRenderedPageBreak/>
              <w:t>pelestarian lingkungan hidup antara lain:</w:t>
            </w:r>
          </w:p>
          <w:p w14:paraId="3DBC6515" w14:textId="77777777" w:rsidR="00A93B48" w:rsidRPr="003834B2" w:rsidRDefault="00A93B48" w:rsidP="003834B2">
            <w:pPr>
              <w:numPr>
                <w:ilvl w:val="0"/>
                <w:numId w:val="9"/>
              </w:numPr>
              <w:ind w:left="342" w:hanging="270"/>
              <w:rPr>
                <w:rFonts w:ascii="Arial" w:hAnsi="Arial" w:cs="Arial"/>
                <w:sz w:val="20"/>
                <w:szCs w:val="20"/>
              </w:rPr>
            </w:pPr>
            <w:r w:rsidRPr="003834B2">
              <w:rPr>
                <w:rFonts w:ascii="Arial" w:hAnsi="Arial" w:cs="Arial"/>
                <w:sz w:val="20"/>
                <w:szCs w:val="20"/>
              </w:rPr>
              <w:t>penghijauan;</w:t>
            </w:r>
          </w:p>
          <w:p w14:paraId="7F7EA18E" w14:textId="77777777" w:rsidR="00A93B48" w:rsidRPr="003834B2" w:rsidRDefault="00A93B48" w:rsidP="003834B2">
            <w:pPr>
              <w:numPr>
                <w:ilvl w:val="0"/>
                <w:numId w:val="9"/>
              </w:numPr>
              <w:ind w:left="342" w:hanging="270"/>
              <w:rPr>
                <w:rFonts w:ascii="Arial" w:hAnsi="Arial" w:cs="Arial"/>
                <w:sz w:val="20"/>
                <w:szCs w:val="20"/>
              </w:rPr>
            </w:pPr>
            <w:r w:rsidRPr="003834B2">
              <w:rPr>
                <w:rFonts w:ascii="Arial" w:hAnsi="Arial" w:cs="Arial"/>
                <w:sz w:val="20"/>
                <w:szCs w:val="20"/>
              </w:rPr>
              <w:t>pembuatan terasering;</w:t>
            </w:r>
          </w:p>
          <w:p w14:paraId="3808B701" w14:textId="77777777" w:rsidR="00A93B48" w:rsidRPr="003834B2" w:rsidRDefault="00A93B48" w:rsidP="003834B2">
            <w:pPr>
              <w:numPr>
                <w:ilvl w:val="0"/>
                <w:numId w:val="9"/>
              </w:numPr>
              <w:ind w:left="342" w:hanging="270"/>
              <w:rPr>
                <w:rFonts w:ascii="Arial" w:hAnsi="Arial" w:cs="Arial"/>
                <w:sz w:val="20"/>
                <w:szCs w:val="20"/>
              </w:rPr>
            </w:pPr>
            <w:r w:rsidRPr="003834B2">
              <w:rPr>
                <w:rFonts w:ascii="Arial" w:hAnsi="Arial" w:cs="Arial"/>
                <w:sz w:val="20"/>
                <w:szCs w:val="20"/>
              </w:rPr>
              <w:t>pemeliharaan hutan bakau;</w:t>
            </w:r>
          </w:p>
          <w:p w14:paraId="416162ED" w14:textId="77777777" w:rsidR="00A93B48" w:rsidRPr="003834B2" w:rsidRDefault="00A93B48" w:rsidP="003834B2">
            <w:pPr>
              <w:numPr>
                <w:ilvl w:val="0"/>
                <w:numId w:val="9"/>
              </w:numPr>
              <w:ind w:left="342" w:hanging="270"/>
              <w:rPr>
                <w:rFonts w:ascii="Arial" w:hAnsi="Arial" w:cs="Arial"/>
                <w:sz w:val="20"/>
                <w:szCs w:val="20"/>
              </w:rPr>
            </w:pPr>
            <w:r w:rsidRPr="003834B2">
              <w:rPr>
                <w:rFonts w:ascii="Arial" w:hAnsi="Arial" w:cs="Arial"/>
                <w:sz w:val="20"/>
                <w:szCs w:val="20"/>
              </w:rPr>
              <w:lastRenderedPageBreak/>
              <w:t>perlindungan mata air;</w:t>
            </w:r>
          </w:p>
          <w:p w14:paraId="501CF577" w14:textId="77777777" w:rsidR="00A93B48" w:rsidRPr="003834B2" w:rsidRDefault="00A93B48" w:rsidP="003834B2">
            <w:pPr>
              <w:numPr>
                <w:ilvl w:val="0"/>
                <w:numId w:val="9"/>
              </w:numPr>
              <w:ind w:left="342" w:hanging="270"/>
              <w:rPr>
                <w:rFonts w:ascii="Arial" w:hAnsi="Arial" w:cs="Arial"/>
                <w:sz w:val="20"/>
                <w:szCs w:val="20"/>
              </w:rPr>
            </w:pPr>
            <w:r w:rsidRPr="003834B2">
              <w:rPr>
                <w:rFonts w:ascii="Arial" w:hAnsi="Arial" w:cs="Arial"/>
                <w:sz w:val="20"/>
                <w:szCs w:val="20"/>
              </w:rPr>
              <w:t>pembersihan daerah aliran sungai;</w:t>
            </w:r>
          </w:p>
          <w:p w14:paraId="0201A822" w14:textId="77777777" w:rsidR="00A93B48" w:rsidRPr="003834B2" w:rsidRDefault="00A93B48" w:rsidP="003834B2">
            <w:pPr>
              <w:numPr>
                <w:ilvl w:val="0"/>
                <w:numId w:val="9"/>
              </w:numPr>
              <w:ind w:left="342" w:hanging="270"/>
              <w:rPr>
                <w:rFonts w:ascii="Arial" w:hAnsi="Arial" w:cs="Arial"/>
                <w:sz w:val="20"/>
                <w:szCs w:val="20"/>
              </w:rPr>
            </w:pPr>
            <w:r w:rsidRPr="003834B2">
              <w:rPr>
                <w:rFonts w:ascii="Arial" w:hAnsi="Arial" w:cs="Arial"/>
                <w:sz w:val="20"/>
                <w:szCs w:val="20"/>
              </w:rPr>
              <w:t>perlindungan terumbu karang; dan</w:t>
            </w:r>
          </w:p>
          <w:p w14:paraId="149BC1EC" w14:textId="77777777" w:rsidR="00A93B48" w:rsidRPr="003834B2" w:rsidRDefault="00A93B48" w:rsidP="003834B2">
            <w:pPr>
              <w:numPr>
                <w:ilvl w:val="0"/>
                <w:numId w:val="9"/>
              </w:numPr>
              <w:spacing w:after="120"/>
              <w:ind w:left="342" w:hanging="274"/>
              <w:rPr>
                <w:rFonts w:ascii="Arial" w:hAnsi="Arial" w:cs="Arial"/>
                <w:sz w:val="20"/>
                <w:szCs w:val="20"/>
              </w:rPr>
            </w:pPr>
            <w:proofErr w:type="gramStart"/>
            <w:r w:rsidRPr="003834B2">
              <w:rPr>
                <w:rFonts w:ascii="Arial" w:hAnsi="Arial" w:cs="Arial"/>
                <w:sz w:val="20"/>
                <w:szCs w:val="20"/>
              </w:rPr>
              <w:t>kegiatan</w:t>
            </w:r>
            <w:proofErr w:type="gramEnd"/>
            <w:r w:rsidRPr="003834B2">
              <w:rPr>
                <w:rFonts w:ascii="Arial" w:hAnsi="Arial" w:cs="Arial"/>
                <w:sz w:val="20"/>
                <w:szCs w:val="20"/>
              </w:rPr>
              <w:t xml:space="preserve"> lainnya sesuai kondisi Desa.</w:t>
            </w:r>
          </w:p>
          <w:p w14:paraId="366B3C99" w14:textId="77777777" w:rsidR="00A93B48" w:rsidRPr="003834B2" w:rsidRDefault="00A93B48" w:rsidP="00042F3E">
            <w:pPr>
              <w:rPr>
                <w:rFonts w:ascii="Arial" w:hAnsi="Arial" w:cs="Arial"/>
                <w:sz w:val="20"/>
                <w:szCs w:val="20"/>
              </w:rPr>
            </w:pPr>
          </w:p>
        </w:tc>
      </w:tr>
      <w:tr w:rsidR="00AA2978" w:rsidRPr="003834B2" w14:paraId="1FA8E3AF" w14:textId="77777777" w:rsidTr="004D014A">
        <w:tc>
          <w:tcPr>
            <w:tcW w:w="3618" w:type="dxa"/>
          </w:tcPr>
          <w:p w14:paraId="0A63C4F0" w14:textId="77777777" w:rsidR="00AA2978" w:rsidRPr="003834B2" w:rsidRDefault="00AA2978">
            <w:pPr>
              <w:rPr>
                <w:rFonts w:ascii="Arial" w:hAnsi="Arial" w:cs="Arial"/>
                <w:sz w:val="20"/>
                <w:szCs w:val="20"/>
              </w:rPr>
            </w:pPr>
          </w:p>
        </w:tc>
        <w:tc>
          <w:tcPr>
            <w:tcW w:w="3240" w:type="dxa"/>
          </w:tcPr>
          <w:p w14:paraId="3086EA47" w14:textId="77777777" w:rsidR="00AA2978" w:rsidRPr="003834B2" w:rsidRDefault="00AA2978">
            <w:pPr>
              <w:rPr>
                <w:rFonts w:ascii="Arial" w:hAnsi="Arial" w:cs="Arial"/>
                <w:sz w:val="20"/>
                <w:szCs w:val="20"/>
              </w:rPr>
            </w:pPr>
          </w:p>
        </w:tc>
        <w:tc>
          <w:tcPr>
            <w:tcW w:w="3240" w:type="dxa"/>
          </w:tcPr>
          <w:p w14:paraId="42D67D62" w14:textId="77777777" w:rsidR="00AA2978" w:rsidRPr="003834B2" w:rsidRDefault="00AA2978">
            <w:pPr>
              <w:rPr>
                <w:rFonts w:ascii="Arial" w:hAnsi="Arial" w:cs="Arial"/>
                <w:sz w:val="20"/>
                <w:szCs w:val="20"/>
              </w:rPr>
            </w:pPr>
          </w:p>
        </w:tc>
        <w:tc>
          <w:tcPr>
            <w:tcW w:w="3510" w:type="dxa"/>
          </w:tcPr>
          <w:p w14:paraId="3994FF67" w14:textId="77777777" w:rsidR="00AA2978" w:rsidRPr="003834B2" w:rsidRDefault="00AA2978">
            <w:pPr>
              <w:rPr>
                <w:rFonts w:ascii="Arial" w:hAnsi="Arial" w:cs="Arial"/>
                <w:sz w:val="20"/>
                <w:szCs w:val="20"/>
              </w:rPr>
            </w:pPr>
          </w:p>
        </w:tc>
        <w:tc>
          <w:tcPr>
            <w:tcW w:w="2790" w:type="dxa"/>
          </w:tcPr>
          <w:p w14:paraId="2416F45A" w14:textId="77777777" w:rsidR="00AA2978" w:rsidRPr="003834B2" w:rsidRDefault="00AA2978">
            <w:pPr>
              <w:rPr>
                <w:rFonts w:ascii="Arial" w:hAnsi="Arial" w:cs="Arial"/>
                <w:sz w:val="20"/>
                <w:szCs w:val="20"/>
              </w:rPr>
            </w:pPr>
          </w:p>
        </w:tc>
      </w:tr>
      <w:tr w:rsidR="000B2ED7" w:rsidRPr="003834B2" w14:paraId="3862CC2D" w14:textId="77777777" w:rsidTr="00042F3E">
        <w:tc>
          <w:tcPr>
            <w:tcW w:w="13608" w:type="dxa"/>
            <w:gridSpan w:val="4"/>
          </w:tcPr>
          <w:p w14:paraId="13EE1E19" w14:textId="77777777" w:rsidR="000B2ED7" w:rsidRDefault="000B2ED7">
            <w:pPr>
              <w:rPr>
                <w:rFonts w:ascii="Arial" w:hAnsi="Arial" w:cs="Arial"/>
                <w:sz w:val="20"/>
                <w:szCs w:val="20"/>
              </w:rPr>
            </w:pPr>
            <w:r>
              <w:rPr>
                <w:rFonts w:ascii="Arial" w:hAnsi="Arial" w:cs="Arial"/>
                <w:sz w:val="20"/>
                <w:szCs w:val="20"/>
              </w:rPr>
              <w:t>PERMENDES NOMOR 5 TAHUN 2015</w:t>
            </w:r>
          </w:p>
          <w:p w14:paraId="3105679F" w14:textId="77777777" w:rsidR="000B2ED7" w:rsidRPr="003834B2" w:rsidRDefault="000B2ED7">
            <w:pPr>
              <w:rPr>
                <w:rFonts w:ascii="Arial" w:hAnsi="Arial" w:cs="Arial"/>
                <w:sz w:val="20"/>
                <w:szCs w:val="20"/>
              </w:rPr>
            </w:pPr>
            <w:r>
              <w:rPr>
                <w:rFonts w:ascii="Arial" w:hAnsi="Arial" w:cs="Arial"/>
                <w:sz w:val="20"/>
                <w:szCs w:val="20"/>
              </w:rPr>
              <w:t>DANA DESA</w:t>
            </w:r>
          </w:p>
        </w:tc>
        <w:tc>
          <w:tcPr>
            <w:tcW w:w="2790" w:type="dxa"/>
          </w:tcPr>
          <w:p w14:paraId="3764FDA1" w14:textId="77777777" w:rsidR="000B2ED7" w:rsidRPr="003834B2" w:rsidRDefault="000B2ED7">
            <w:pPr>
              <w:rPr>
                <w:rFonts w:ascii="Arial" w:hAnsi="Arial" w:cs="Arial"/>
                <w:sz w:val="20"/>
                <w:szCs w:val="20"/>
              </w:rPr>
            </w:pPr>
          </w:p>
        </w:tc>
      </w:tr>
      <w:tr w:rsidR="009C498B" w:rsidRPr="003834B2" w14:paraId="02480610" w14:textId="77777777" w:rsidTr="004D014A">
        <w:tc>
          <w:tcPr>
            <w:tcW w:w="16398" w:type="dxa"/>
            <w:gridSpan w:val="5"/>
          </w:tcPr>
          <w:p w14:paraId="413FA726" w14:textId="77777777" w:rsidR="009C498B" w:rsidRDefault="009C498B" w:rsidP="009C498B">
            <w:pPr>
              <w:pStyle w:val="Default"/>
              <w:rPr>
                <w:sz w:val="23"/>
                <w:szCs w:val="23"/>
              </w:rPr>
            </w:pPr>
            <w:r>
              <w:rPr>
                <w:sz w:val="23"/>
                <w:szCs w:val="23"/>
              </w:rPr>
              <w:t>Prioritas penggun</w:t>
            </w:r>
            <w:bookmarkStart w:id="0" w:name="_GoBack"/>
            <w:bookmarkEnd w:id="0"/>
            <w:r>
              <w:rPr>
                <w:sz w:val="23"/>
                <w:szCs w:val="23"/>
              </w:rPr>
              <w:t xml:space="preserve">aan Dana Desa untuk pembangunan Desa dialokasikan untuk mencapai tujuan pembangunan Desa yaitu meningkatkan kesejahteraan masyarakat Desa dan kualitas hidup manusia serta penanggulangan kemiskinan, melalui: </w:t>
            </w:r>
          </w:p>
          <w:p w14:paraId="41FC3D9D" w14:textId="77777777" w:rsidR="009C498B" w:rsidRDefault="009C498B" w:rsidP="009C498B">
            <w:pPr>
              <w:pStyle w:val="Default"/>
              <w:spacing w:after="24"/>
              <w:rPr>
                <w:sz w:val="23"/>
                <w:szCs w:val="23"/>
              </w:rPr>
            </w:pPr>
            <w:r>
              <w:rPr>
                <w:sz w:val="23"/>
                <w:szCs w:val="23"/>
              </w:rPr>
              <w:t xml:space="preserve">a. pemenuhan kebutuhan dasar; </w:t>
            </w:r>
          </w:p>
          <w:p w14:paraId="04D47D97" w14:textId="77777777" w:rsidR="009C498B" w:rsidRDefault="009C498B" w:rsidP="009C498B">
            <w:pPr>
              <w:pStyle w:val="Default"/>
              <w:spacing w:after="24"/>
              <w:rPr>
                <w:sz w:val="23"/>
                <w:szCs w:val="23"/>
              </w:rPr>
            </w:pPr>
            <w:r>
              <w:rPr>
                <w:sz w:val="23"/>
                <w:szCs w:val="23"/>
              </w:rPr>
              <w:t xml:space="preserve">b. pembangunan sarana dan prasarana Desa; </w:t>
            </w:r>
          </w:p>
          <w:p w14:paraId="66E2BD41" w14:textId="77777777" w:rsidR="009C498B" w:rsidRDefault="009C498B" w:rsidP="009C498B">
            <w:pPr>
              <w:pStyle w:val="Default"/>
              <w:spacing w:after="24"/>
              <w:rPr>
                <w:sz w:val="23"/>
                <w:szCs w:val="23"/>
              </w:rPr>
            </w:pPr>
            <w:r>
              <w:rPr>
                <w:sz w:val="23"/>
                <w:szCs w:val="23"/>
              </w:rPr>
              <w:t xml:space="preserve">c. pengembangan potensi ekonomi lokal; dan </w:t>
            </w:r>
          </w:p>
          <w:p w14:paraId="238357AF" w14:textId="77777777" w:rsidR="009C498B" w:rsidRDefault="009C498B" w:rsidP="009C498B">
            <w:pPr>
              <w:pStyle w:val="Default"/>
              <w:rPr>
                <w:sz w:val="23"/>
                <w:szCs w:val="23"/>
              </w:rPr>
            </w:pPr>
            <w:r>
              <w:rPr>
                <w:sz w:val="23"/>
                <w:szCs w:val="23"/>
              </w:rPr>
              <w:t xml:space="preserve">d. </w:t>
            </w:r>
            <w:proofErr w:type="gramStart"/>
            <w:r>
              <w:rPr>
                <w:sz w:val="23"/>
                <w:szCs w:val="23"/>
              </w:rPr>
              <w:t>pemanfaatan</w:t>
            </w:r>
            <w:proofErr w:type="gramEnd"/>
            <w:r>
              <w:rPr>
                <w:sz w:val="23"/>
                <w:szCs w:val="23"/>
              </w:rPr>
              <w:t xml:space="preserve"> sumber daya alam dan lingkungan secara berkelanjutan. </w:t>
            </w:r>
          </w:p>
          <w:p w14:paraId="00C78BBA" w14:textId="77777777" w:rsidR="009C498B" w:rsidRPr="003834B2" w:rsidRDefault="009C498B">
            <w:pPr>
              <w:rPr>
                <w:rFonts w:ascii="Arial" w:hAnsi="Arial" w:cs="Arial"/>
                <w:sz w:val="20"/>
                <w:szCs w:val="20"/>
              </w:rPr>
            </w:pPr>
          </w:p>
        </w:tc>
      </w:tr>
      <w:tr w:rsidR="00AC78BB" w:rsidRPr="003834B2" w14:paraId="2371E713" w14:textId="77777777" w:rsidTr="004D014A">
        <w:tc>
          <w:tcPr>
            <w:tcW w:w="3618" w:type="dxa"/>
          </w:tcPr>
          <w:p w14:paraId="201D3CBA" w14:textId="77777777" w:rsidR="009C498B" w:rsidRPr="009C498B" w:rsidRDefault="009C498B" w:rsidP="009C498B">
            <w:pPr>
              <w:pStyle w:val="Default"/>
              <w:spacing w:after="24"/>
              <w:rPr>
                <w:sz w:val="23"/>
                <w:szCs w:val="23"/>
              </w:rPr>
            </w:pPr>
            <w:r>
              <w:rPr>
                <w:sz w:val="23"/>
                <w:szCs w:val="23"/>
              </w:rPr>
              <w:t xml:space="preserve">pemenuhan kebutuhan dasar; </w:t>
            </w:r>
          </w:p>
          <w:p w14:paraId="1CAF714B" w14:textId="77777777" w:rsidR="009C498B" w:rsidRDefault="009C498B" w:rsidP="009C498B">
            <w:pPr>
              <w:pStyle w:val="Default"/>
              <w:spacing w:after="24"/>
              <w:rPr>
                <w:sz w:val="23"/>
                <w:szCs w:val="23"/>
              </w:rPr>
            </w:pPr>
            <w:r>
              <w:rPr>
                <w:sz w:val="23"/>
                <w:szCs w:val="23"/>
              </w:rPr>
              <w:t xml:space="preserve">a. pengembangan pos </w:t>
            </w:r>
            <w:r>
              <w:rPr>
                <w:sz w:val="23"/>
                <w:szCs w:val="23"/>
              </w:rPr>
              <w:lastRenderedPageBreak/>
              <w:t xml:space="preserve">kesehatan Desa dan Polindes; </w:t>
            </w:r>
          </w:p>
          <w:p w14:paraId="1199FA8A" w14:textId="77777777" w:rsidR="009C498B" w:rsidRDefault="009C498B" w:rsidP="009C498B">
            <w:pPr>
              <w:pStyle w:val="Default"/>
              <w:spacing w:after="24"/>
              <w:rPr>
                <w:sz w:val="23"/>
                <w:szCs w:val="23"/>
              </w:rPr>
            </w:pPr>
            <w:r>
              <w:rPr>
                <w:sz w:val="23"/>
                <w:szCs w:val="23"/>
              </w:rPr>
              <w:t xml:space="preserve">b. pengelolaan dan pembinaan Posyandu; dan </w:t>
            </w:r>
          </w:p>
          <w:p w14:paraId="5B2D4960" w14:textId="77777777" w:rsidR="009C498B" w:rsidRDefault="009C498B" w:rsidP="009C498B">
            <w:pPr>
              <w:pStyle w:val="Default"/>
              <w:rPr>
                <w:sz w:val="23"/>
                <w:szCs w:val="23"/>
              </w:rPr>
            </w:pPr>
            <w:r>
              <w:rPr>
                <w:sz w:val="23"/>
                <w:szCs w:val="23"/>
              </w:rPr>
              <w:t xml:space="preserve">c. </w:t>
            </w:r>
            <w:proofErr w:type="gramStart"/>
            <w:r>
              <w:rPr>
                <w:sz w:val="23"/>
                <w:szCs w:val="23"/>
              </w:rPr>
              <w:t>pembinaan</w:t>
            </w:r>
            <w:proofErr w:type="gramEnd"/>
            <w:r>
              <w:rPr>
                <w:sz w:val="23"/>
                <w:szCs w:val="23"/>
              </w:rPr>
              <w:t xml:space="preserve"> dan pengelolaan pendidikan anak usia dini. </w:t>
            </w:r>
          </w:p>
          <w:p w14:paraId="7364C3C6" w14:textId="77777777" w:rsidR="00AC78BB" w:rsidRPr="003834B2" w:rsidRDefault="00AC78BB">
            <w:pPr>
              <w:rPr>
                <w:rFonts w:ascii="Arial" w:hAnsi="Arial" w:cs="Arial"/>
                <w:sz w:val="20"/>
                <w:szCs w:val="20"/>
              </w:rPr>
            </w:pPr>
          </w:p>
        </w:tc>
        <w:tc>
          <w:tcPr>
            <w:tcW w:w="3240" w:type="dxa"/>
          </w:tcPr>
          <w:p w14:paraId="7BB767A1" w14:textId="77777777" w:rsidR="009C498B" w:rsidRDefault="009C498B" w:rsidP="009C498B">
            <w:pPr>
              <w:pStyle w:val="Default"/>
              <w:spacing w:after="24"/>
              <w:rPr>
                <w:sz w:val="23"/>
                <w:szCs w:val="23"/>
              </w:rPr>
            </w:pPr>
            <w:r>
              <w:rPr>
                <w:sz w:val="23"/>
                <w:szCs w:val="23"/>
              </w:rPr>
              <w:lastRenderedPageBreak/>
              <w:t xml:space="preserve">pembangunan sarana dan prasarana Desa; </w:t>
            </w:r>
          </w:p>
          <w:p w14:paraId="460F907C" w14:textId="77777777" w:rsidR="009C498B" w:rsidRDefault="009C498B" w:rsidP="009C498B">
            <w:pPr>
              <w:pStyle w:val="Default"/>
              <w:rPr>
                <w:sz w:val="23"/>
                <w:szCs w:val="23"/>
              </w:rPr>
            </w:pPr>
            <w:r>
              <w:rPr>
                <w:sz w:val="23"/>
                <w:szCs w:val="23"/>
              </w:rPr>
              <w:t xml:space="preserve">untuk mendukung target </w:t>
            </w:r>
            <w:r>
              <w:rPr>
                <w:sz w:val="23"/>
                <w:szCs w:val="23"/>
              </w:rPr>
              <w:lastRenderedPageBreak/>
              <w:t xml:space="preserve">pembangunan sektor unggulan dalam Rencana Pembangunan Jangka Menengah Nasional (RPJMN) 2015-2019 dan Rencana Kerja Pemerintah (RKP) setiap tahunnya, yang diprioritaskan untuk: </w:t>
            </w:r>
          </w:p>
          <w:p w14:paraId="5E26CEC5" w14:textId="77777777" w:rsidR="009C498B" w:rsidRDefault="009C498B" w:rsidP="009C498B">
            <w:pPr>
              <w:pStyle w:val="Default"/>
              <w:spacing w:after="24"/>
              <w:rPr>
                <w:sz w:val="23"/>
                <w:szCs w:val="23"/>
              </w:rPr>
            </w:pPr>
            <w:r>
              <w:rPr>
                <w:sz w:val="23"/>
                <w:szCs w:val="23"/>
              </w:rPr>
              <w:t xml:space="preserve">a. mendukung kedaulatan pangan; </w:t>
            </w:r>
          </w:p>
          <w:p w14:paraId="11D740B9" w14:textId="77777777" w:rsidR="009C498B" w:rsidRDefault="009C498B" w:rsidP="009C498B">
            <w:pPr>
              <w:pStyle w:val="Default"/>
              <w:spacing w:after="24"/>
              <w:rPr>
                <w:sz w:val="23"/>
                <w:szCs w:val="23"/>
              </w:rPr>
            </w:pPr>
            <w:r>
              <w:rPr>
                <w:sz w:val="23"/>
                <w:szCs w:val="23"/>
              </w:rPr>
              <w:t xml:space="preserve">b. mendukung kedaulatan energi; </w:t>
            </w:r>
          </w:p>
          <w:p w14:paraId="09DAB4EE" w14:textId="77777777" w:rsidR="009C498B" w:rsidRDefault="009C498B" w:rsidP="009C498B">
            <w:pPr>
              <w:pStyle w:val="Default"/>
              <w:spacing w:after="24"/>
              <w:rPr>
                <w:sz w:val="23"/>
                <w:szCs w:val="23"/>
              </w:rPr>
            </w:pPr>
            <w:r>
              <w:rPr>
                <w:sz w:val="23"/>
                <w:szCs w:val="23"/>
              </w:rPr>
              <w:t xml:space="preserve">c. mendukung pembangunan kemaritiman dan kelautan; dan </w:t>
            </w:r>
          </w:p>
          <w:p w14:paraId="265BB906" w14:textId="77777777" w:rsidR="009C498B" w:rsidRDefault="009C498B" w:rsidP="009C498B">
            <w:pPr>
              <w:pStyle w:val="Default"/>
              <w:rPr>
                <w:sz w:val="23"/>
                <w:szCs w:val="23"/>
              </w:rPr>
            </w:pPr>
            <w:r>
              <w:rPr>
                <w:sz w:val="23"/>
                <w:szCs w:val="23"/>
              </w:rPr>
              <w:t xml:space="preserve">d. </w:t>
            </w:r>
            <w:proofErr w:type="gramStart"/>
            <w:r>
              <w:rPr>
                <w:sz w:val="23"/>
                <w:szCs w:val="23"/>
              </w:rPr>
              <w:t>mendukung</w:t>
            </w:r>
            <w:proofErr w:type="gramEnd"/>
            <w:r>
              <w:rPr>
                <w:sz w:val="23"/>
                <w:szCs w:val="23"/>
              </w:rPr>
              <w:t xml:space="preserve"> pariwisata dan industri. </w:t>
            </w:r>
          </w:p>
          <w:p w14:paraId="27D5D540" w14:textId="77777777" w:rsidR="00AC78BB" w:rsidRPr="003834B2" w:rsidRDefault="00AC78BB">
            <w:pPr>
              <w:rPr>
                <w:rFonts w:ascii="Arial" w:hAnsi="Arial" w:cs="Arial"/>
                <w:sz w:val="20"/>
                <w:szCs w:val="20"/>
              </w:rPr>
            </w:pPr>
          </w:p>
        </w:tc>
        <w:tc>
          <w:tcPr>
            <w:tcW w:w="3240" w:type="dxa"/>
          </w:tcPr>
          <w:p w14:paraId="5162C952" w14:textId="77777777" w:rsidR="009C498B" w:rsidRDefault="009C498B" w:rsidP="009C498B">
            <w:pPr>
              <w:pStyle w:val="Default"/>
              <w:rPr>
                <w:sz w:val="23"/>
                <w:szCs w:val="23"/>
              </w:rPr>
            </w:pPr>
            <w:r>
              <w:rPr>
                <w:sz w:val="23"/>
                <w:szCs w:val="23"/>
              </w:rPr>
              <w:lastRenderedPageBreak/>
              <w:t xml:space="preserve">pengembangan potensi ekonomi lokal , sejalan dengan pencapaian target </w:t>
            </w:r>
            <w:r>
              <w:rPr>
                <w:sz w:val="23"/>
                <w:szCs w:val="23"/>
              </w:rPr>
              <w:lastRenderedPageBreak/>
              <w:t xml:space="preserve">RPJM Desa dan RKP Desa setiap tahunnya, yang diantaranya dapat meliputi: </w:t>
            </w:r>
          </w:p>
          <w:p w14:paraId="55D23D28" w14:textId="77777777" w:rsidR="009C498B" w:rsidRDefault="009C498B" w:rsidP="009C498B">
            <w:pPr>
              <w:pStyle w:val="Default"/>
              <w:spacing w:after="27"/>
              <w:rPr>
                <w:sz w:val="23"/>
                <w:szCs w:val="23"/>
              </w:rPr>
            </w:pPr>
            <w:r>
              <w:rPr>
                <w:sz w:val="23"/>
                <w:szCs w:val="23"/>
              </w:rPr>
              <w:t xml:space="preserve">a. pendirian dan pengembangan BUM Desa; </w:t>
            </w:r>
          </w:p>
          <w:p w14:paraId="7D8116B9" w14:textId="77777777" w:rsidR="009C498B" w:rsidRDefault="009C498B" w:rsidP="009C498B">
            <w:pPr>
              <w:pStyle w:val="Default"/>
              <w:spacing w:after="27"/>
              <w:rPr>
                <w:sz w:val="23"/>
                <w:szCs w:val="23"/>
              </w:rPr>
            </w:pPr>
            <w:r>
              <w:rPr>
                <w:sz w:val="23"/>
                <w:szCs w:val="23"/>
              </w:rPr>
              <w:t xml:space="preserve">b. pembangunan dan pengelolaan pasar Desa dan kios Desa; </w:t>
            </w:r>
          </w:p>
          <w:p w14:paraId="5C51A653" w14:textId="77777777" w:rsidR="009C498B" w:rsidRDefault="009C498B" w:rsidP="009C498B">
            <w:pPr>
              <w:pStyle w:val="Default"/>
              <w:spacing w:after="27"/>
              <w:rPr>
                <w:sz w:val="23"/>
                <w:szCs w:val="23"/>
              </w:rPr>
            </w:pPr>
            <w:r>
              <w:rPr>
                <w:sz w:val="23"/>
                <w:szCs w:val="23"/>
              </w:rPr>
              <w:t xml:space="preserve">c. pembangunan dan pengelolaan tempat pelelangan ikan milik Desa; </w:t>
            </w:r>
          </w:p>
          <w:p w14:paraId="4366A661" w14:textId="77777777" w:rsidR="009C498B" w:rsidRDefault="009C498B" w:rsidP="009C498B">
            <w:pPr>
              <w:pStyle w:val="Default"/>
              <w:spacing w:after="27"/>
              <w:rPr>
                <w:sz w:val="23"/>
                <w:szCs w:val="23"/>
              </w:rPr>
            </w:pPr>
            <w:r>
              <w:rPr>
                <w:sz w:val="23"/>
                <w:szCs w:val="23"/>
              </w:rPr>
              <w:t xml:space="preserve">d. pembangunan dan pengelolaan keramba jaring apung dan bagan ikan; </w:t>
            </w:r>
          </w:p>
          <w:p w14:paraId="5409A41D" w14:textId="77777777" w:rsidR="009C498B" w:rsidRDefault="009C498B" w:rsidP="009C498B">
            <w:pPr>
              <w:pStyle w:val="Default"/>
              <w:spacing w:after="27"/>
              <w:rPr>
                <w:sz w:val="23"/>
                <w:szCs w:val="23"/>
              </w:rPr>
            </w:pPr>
            <w:r>
              <w:rPr>
                <w:sz w:val="23"/>
                <w:szCs w:val="23"/>
              </w:rPr>
              <w:t xml:space="preserve">e. pembangunan dan pengelolaan lumbung pangan Desa; </w:t>
            </w:r>
          </w:p>
          <w:p w14:paraId="10E9D450" w14:textId="77777777" w:rsidR="009C498B" w:rsidRDefault="009C498B" w:rsidP="009C498B">
            <w:pPr>
              <w:pStyle w:val="Default"/>
              <w:spacing w:after="27"/>
              <w:rPr>
                <w:sz w:val="23"/>
                <w:szCs w:val="23"/>
              </w:rPr>
            </w:pPr>
            <w:r>
              <w:rPr>
                <w:sz w:val="23"/>
                <w:szCs w:val="23"/>
              </w:rPr>
              <w:t xml:space="preserve">f. pembuatan pupuk dan pakan organik untuk pertanian dan perikanan; </w:t>
            </w:r>
          </w:p>
          <w:p w14:paraId="7582CA7D" w14:textId="77777777" w:rsidR="009C498B" w:rsidRDefault="009C498B" w:rsidP="009C498B">
            <w:pPr>
              <w:pStyle w:val="Default"/>
              <w:spacing w:after="27"/>
              <w:rPr>
                <w:sz w:val="23"/>
                <w:szCs w:val="23"/>
              </w:rPr>
            </w:pPr>
            <w:r>
              <w:rPr>
                <w:sz w:val="23"/>
                <w:szCs w:val="23"/>
              </w:rPr>
              <w:t xml:space="preserve">g. pengembangan benih lokal; </w:t>
            </w:r>
          </w:p>
          <w:p w14:paraId="359F1DEA" w14:textId="77777777" w:rsidR="009C498B" w:rsidRDefault="009C498B" w:rsidP="009C498B">
            <w:pPr>
              <w:pStyle w:val="Default"/>
              <w:spacing w:after="27"/>
              <w:rPr>
                <w:sz w:val="23"/>
                <w:szCs w:val="23"/>
              </w:rPr>
            </w:pPr>
            <w:r>
              <w:rPr>
                <w:sz w:val="23"/>
                <w:szCs w:val="23"/>
              </w:rPr>
              <w:t xml:space="preserve">h. pengembangan ternak secara kolektif; </w:t>
            </w:r>
          </w:p>
          <w:p w14:paraId="344B6144" w14:textId="77777777" w:rsidR="009C498B" w:rsidRDefault="009C498B" w:rsidP="009C498B">
            <w:pPr>
              <w:pStyle w:val="Default"/>
              <w:spacing w:after="27"/>
              <w:rPr>
                <w:sz w:val="23"/>
                <w:szCs w:val="23"/>
              </w:rPr>
            </w:pPr>
            <w:r>
              <w:rPr>
                <w:sz w:val="23"/>
                <w:szCs w:val="23"/>
              </w:rPr>
              <w:t xml:space="preserve">i. pembangunan dan pengelolaan energi mandiri; </w:t>
            </w:r>
          </w:p>
          <w:p w14:paraId="4ADF3D94" w14:textId="77777777" w:rsidR="009C498B" w:rsidRDefault="009C498B" w:rsidP="009C498B">
            <w:pPr>
              <w:pStyle w:val="Default"/>
              <w:spacing w:after="27"/>
              <w:rPr>
                <w:sz w:val="23"/>
                <w:szCs w:val="23"/>
              </w:rPr>
            </w:pPr>
            <w:r>
              <w:rPr>
                <w:sz w:val="23"/>
                <w:szCs w:val="23"/>
              </w:rPr>
              <w:t xml:space="preserve">j. pembangunan dan </w:t>
            </w:r>
            <w:r>
              <w:rPr>
                <w:sz w:val="23"/>
                <w:szCs w:val="23"/>
              </w:rPr>
              <w:lastRenderedPageBreak/>
              <w:t xml:space="preserve">pengelolaan tambatan perahu; </w:t>
            </w:r>
          </w:p>
          <w:p w14:paraId="714A225E" w14:textId="77777777" w:rsidR="009C498B" w:rsidRDefault="009C498B" w:rsidP="009C498B">
            <w:pPr>
              <w:pStyle w:val="Default"/>
              <w:spacing w:after="27"/>
              <w:rPr>
                <w:sz w:val="23"/>
                <w:szCs w:val="23"/>
              </w:rPr>
            </w:pPr>
            <w:r>
              <w:rPr>
                <w:sz w:val="23"/>
                <w:szCs w:val="23"/>
              </w:rPr>
              <w:t xml:space="preserve">k. pengelolaan padang gembala; </w:t>
            </w:r>
          </w:p>
          <w:p w14:paraId="4415548D" w14:textId="77777777" w:rsidR="009C498B" w:rsidRDefault="009C498B" w:rsidP="009C498B">
            <w:pPr>
              <w:pStyle w:val="Default"/>
              <w:spacing w:after="27"/>
              <w:rPr>
                <w:sz w:val="23"/>
                <w:szCs w:val="23"/>
              </w:rPr>
            </w:pPr>
            <w:r>
              <w:rPr>
                <w:sz w:val="23"/>
                <w:szCs w:val="23"/>
              </w:rPr>
              <w:t xml:space="preserve">l. pengembangan Desa Wisata; dan </w:t>
            </w:r>
          </w:p>
          <w:p w14:paraId="01598E5A" w14:textId="77777777" w:rsidR="009C498B" w:rsidRDefault="009C498B" w:rsidP="009C498B">
            <w:pPr>
              <w:pStyle w:val="Default"/>
              <w:rPr>
                <w:sz w:val="23"/>
                <w:szCs w:val="23"/>
              </w:rPr>
            </w:pPr>
            <w:r>
              <w:rPr>
                <w:sz w:val="23"/>
                <w:szCs w:val="23"/>
              </w:rPr>
              <w:t xml:space="preserve">m. </w:t>
            </w:r>
            <w:proofErr w:type="gramStart"/>
            <w:r>
              <w:rPr>
                <w:sz w:val="23"/>
                <w:szCs w:val="23"/>
              </w:rPr>
              <w:t>pengembangan</w:t>
            </w:r>
            <w:proofErr w:type="gramEnd"/>
            <w:r>
              <w:rPr>
                <w:sz w:val="23"/>
                <w:szCs w:val="23"/>
              </w:rPr>
              <w:t xml:space="preserve"> teknologi tepat guna pengolahan hasil pertanian dan perikanan. </w:t>
            </w:r>
          </w:p>
          <w:p w14:paraId="63B6C01A" w14:textId="77777777" w:rsidR="00AC78BB" w:rsidRPr="003834B2" w:rsidRDefault="00AC78BB">
            <w:pPr>
              <w:rPr>
                <w:rFonts w:ascii="Arial" w:hAnsi="Arial" w:cs="Arial"/>
                <w:sz w:val="20"/>
                <w:szCs w:val="20"/>
              </w:rPr>
            </w:pPr>
          </w:p>
        </w:tc>
        <w:tc>
          <w:tcPr>
            <w:tcW w:w="3510" w:type="dxa"/>
          </w:tcPr>
          <w:p w14:paraId="74F48221" w14:textId="77777777" w:rsidR="009C498B" w:rsidRDefault="009C498B" w:rsidP="009C498B">
            <w:pPr>
              <w:pStyle w:val="Default"/>
              <w:rPr>
                <w:sz w:val="23"/>
                <w:szCs w:val="23"/>
              </w:rPr>
            </w:pPr>
            <w:r>
              <w:rPr>
                <w:sz w:val="23"/>
                <w:szCs w:val="23"/>
              </w:rPr>
              <w:lastRenderedPageBreak/>
              <w:t xml:space="preserve">Prioritas penggunaan Dana Desa sebagaimana dimaksud dalam Pasal 5 </w:t>
            </w:r>
            <w:r>
              <w:rPr>
                <w:sz w:val="23"/>
                <w:szCs w:val="23"/>
              </w:rPr>
              <w:lastRenderedPageBreak/>
              <w:t xml:space="preserve">huruf d, didasarkan atas kondisi dan potensi Desa, sejalan dengan pencapaian target RPJM Desa dan RKP Desa setiap tahunnya, yang diantaranya dapat meliputi: </w:t>
            </w:r>
          </w:p>
          <w:p w14:paraId="63312BBD" w14:textId="77777777" w:rsidR="009C498B" w:rsidRDefault="009C498B" w:rsidP="009C498B">
            <w:pPr>
              <w:pStyle w:val="Default"/>
              <w:spacing w:after="24"/>
              <w:rPr>
                <w:sz w:val="23"/>
                <w:szCs w:val="23"/>
              </w:rPr>
            </w:pPr>
            <w:r>
              <w:rPr>
                <w:sz w:val="23"/>
                <w:szCs w:val="23"/>
              </w:rPr>
              <w:t xml:space="preserve">a. komoditas tambang mineral bukan logam, antara lain: </w:t>
            </w:r>
          </w:p>
          <w:p w14:paraId="7067E652" w14:textId="77777777" w:rsidR="009C498B" w:rsidRDefault="009C498B" w:rsidP="009C498B">
            <w:pPr>
              <w:pStyle w:val="Default"/>
              <w:spacing w:after="24"/>
              <w:rPr>
                <w:sz w:val="23"/>
                <w:szCs w:val="23"/>
              </w:rPr>
            </w:pPr>
            <w:r>
              <w:rPr>
                <w:sz w:val="23"/>
                <w:szCs w:val="23"/>
              </w:rPr>
              <w:t xml:space="preserve">1. zirkon; </w:t>
            </w:r>
          </w:p>
          <w:p w14:paraId="5CFBD0DF" w14:textId="77777777" w:rsidR="009C498B" w:rsidRDefault="009C498B" w:rsidP="009C498B">
            <w:pPr>
              <w:pStyle w:val="Default"/>
              <w:spacing w:after="24"/>
              <w:rPr>
                <w:sz w:val="23"/>
                <w:szCs w:val="23"/>
              </w:rPr>
            </w:pPr>
            <w:r>
              <w:rPr>
                <w:sz w:val="23"/>
                <w:szCs w:val="23"/>
              </w:rPr>
              <w:t xml:space="preserve">2. kaolin; </w:t>
            </w:r>
          </w:p>
          <w:p w14:paraId="4388E93B" w14:textId="77777777" w:rsidR="009C498B" w:rsidRDefault="009C498B" w:rsidP="009C498B">
            <w:pPr>
              <w:pStyle w:val="Default"/>
              <w:spacing w:after="24"/>
              <w:rPr>
                <w:sz w:val="23"/>
                <w:szCs w:val="23"/>
              </w:rPr>
            </w:pPr>
            <w:r>
              <w:rPr>
                <w:sz w:val="23"/>
                <w:szCs w:val="23"/>
              </w:rPr>
              <w:t xml:space="preserve">3. zeolit; </w:t>
            </w:r>
          </w:p>
          <w:p w14:paraId="76685DB0" w14:textId="77777777" w:rsidR="009C498B" w:rsidRDefault="009C498B" w:rsidP="009C498B">
            <w:pPr>
              <w:pStyle w:val="Default"/>
              <w:spacing w:after="24"/>
              <w:rPr>
                <w:sz w:val="23"/>
                <w:szCs w:val="23"/>
              </w:rPr>
            </w:pPr>
            <w:r>
              <w:rPr>
                <w:sz w:val="23"/>
                <w:szCs w:val="23"/>
              </w:rPr>
              <w:t xml:space="preserve">4. bentonit; </w:t>
            </w:r>
          </w:p>
          <w:p w14:paraId="1CDF204D" w14:textId="77777777" w:rsidR="009C498B" w:rsidRDefault="009C498B" w:rsidP="009C498B">
            <w:pPr>
              <w:pStyle w:val="Default"/>
              <w:spacing w:after="24"/>
              <w:rPr>
                <w:sz w:val="23"/>
                <w:szCs w:val="23"/>
              </w:rPr>
            </w:pPr>
            <w:r>
              <w:rPr>
                <w:sz w:val="23"/>
                <w:szCs w:val="23"/>
              </w:rPr>
              <w:t xml:space="preserve">5. silika (pasir kuarsa); </w:t>
            </w:r>
          </w:p>
          <w:p w14:paraId="36E6EB16" w14:textId="77777777" w:rsidR="009C498B" w:rsidRDefault="009C498B" w:rsidP="009C498B">
            <w:pPr>
              <w:pStyle w:val="Default"/>
              <w:spacing w:after="24"/>
              <w:rPr>
                <w:sz w:val="23"/>
                <w:szCs w:val="23"/>
              </w:rPr>
            </w:pPr>
            <w:r>
              <w:rPr>
                <w:sz w:val="23"/>
                <w:szCs w:val="23"/>
              </w:rPr>
              <w:t xml:space="preserve">6. kalsit (batu kapur/gamping); </w:t>
            </w:r>
          </w:p>
          <w:p w14:paraId="53D57EE9" w14:textId="77777777" w:rsidR="009C498B" w:rsidRDefault="009C498B" w:rsidP="009C498B">
            <w:pPr>
              <w:pStyle w:val="Default"/>
              <w:spacing w:after="24"/>
              <w:rPr>
                <w:sz w:val="23"/>
                <w:szCs w:val="23"/>
              </w:rPr>
            </w:pPr>
            <w:r>
              <w:rPr>
                <w:sz w:val="23"/>
                <w:szCs w:val="23"/>
              </w:rPr>
              <w:t xml:space="preserve">7. felspar; dan </w:t>
            </w:r>
          </w:p>
          <w:p w14:paraId="40729B45" w14:textId="77777777" w:rsidR="009C498B" w:rsidRDefault="009C498B" w:rsidP="009C498B">
            <w:pPr>
              <w:pStyle w:val="Default"/>
              <w:spacing w:after="24"/>
              <w:rPr>
                <w:sz w:val="23"/>
                <w:szCs w:val="23"/>
              </w:rPr>
            </w:pPr>
            <w:r>
              <w:rPr>
                <w:sz w:val="23"/>
                <w:szCs w:val="23"/>
              </w:rPr>
              <w:t xml:space="preserve">8. </w:t>
            </w:r>
            <w:proofErr w:type="gramStart"/>
            <w:r>
              <w:rPr>
                <w:sz w:val="23"/>
                <w:szCs w:val="23"/>
              </w:rPr>
              <w:t>intan</w:t>
            </w:r>
            <w:proofErr w:type="gramEnd"/>
            <w:r>
              <w:rPr>
                <w:sz w:val="23"/>
                <w:szCs w:val="23"/>
              </w:rPr>
              <w:t xml:space="preserve">. </w:t>
            </w:r>
          </w:p>
          <w:p w14:paraId="07BB6BC1" w14:textId="77777777" w:rsidR="009C498B" w:rsidRDefault="009C498B" w:rsidP="009C498B">
            <w:pPr>
              <w:pStyle w:val="Default"/>
              <w:spacing w:after="24"/>
              <w:rPr>
                <w:sz w:val="23"/>
                <w:szCs w:val="23"/>
              </w:rPr>
            </w:pPr>
            <w:r>
              <w:rPr>
                <w:sz w:val="23"/>
                <w:szCs w:val="23"/>
              </w:rPr>
              <w:t xml:space="preserve">b. komoditas tambang batuan, antara lain: </w:t>
            </w:r>
          </w:p>
          <w:p w14:paraId="3C217BBE" w14:textId="77777777" w:rsidR="009C498B" w:rsidRDefault="009C498B" w:rsidP="009C498B">
            <w:pPr>
              <w:pStyle w:val="Default"/>
              <w:spacing w:after="24"/>
              <w:rPr>
                <w:sz w:val="23"/>
                <w:szCs w:val="23"/>
              </w:rPr>
            </w:pPr>
            <w:r>
              <w:rPr>
                <w:sz w:val="23"/>
                <w:szCs w:val="23"/>
              </w:rPr>
              <w:t xml:space="preserve">1. onik; </w:t>
            </w:r>
          </w:p>
          <w:p w14:paraId="6B94FD70" w14:textId="77777777" w:rsidR="009C498B" w:rsidRDefault="009C498B" w:rsidP="009C498B">
            <w:pPr>
              <w:pStyle w:val="Default"/>
              <w:spacing w:after="24"/>
              <w:rPr>
                <w:sz w:val="23"/>
                <w:szCs w:val="23"/>
              </w:rPr>
            </w:pPr>
            <w:r>
              <w:rPr>
                <w:sz w:val="23"/>
                <w:szCs w:val="23"/>
              </w:rPr>
              <w:t xml:space="preserve">2. opal; </w:t>
            </w:r>
          </w:p>
          <w:p w14:paraId="4DCBB496" w14:textId="77777777" w:rsidR="009C498B" w:rsidRDefault="009C498B" w:rsidP="009C498B">
            <w:pPr>
              <w:pStyle w:val="Default"/>
              <w:rPr>
                <w:sz w:val="23"/>
                <w:szCs w:val="23"/>
              </w:rPr>
            </w:pPr>
            <w:r>
              <w:rPr>
                <w:sz w:val="23"/>
                <w:szCs w:val="23"/>
              </w:rPr>
              <w:t xml:space="preserve">3. giok; </w:t>
            </w:r>
          </w:p>
          <w:p w14:paraId="1ADBC4EC" w14:textId="77777777" w:rsidR="009C498B" w:rsidRDefault="009C498B" w:rsidP="009C498B">
            <w:pPr>
              <w:pStyle w:val="Default"/>
              <w:rPr>
                <w:rFonts w:ascii="Times New Roman" w:hAnsi="Times New Roman" w:cs="Times New Roman"/>
                <w:sz w:val="23"/>
                <w:szCs w:val="23"/>
              </w:rPr>
            </w:pPr>
            <w:r>
              <w:rPr>
                <w:rFonts w:ascii="Times New Roman" w:hAnsi="Times New Roman" w:cs="Times New Roman"/>
                <w:sz w:val="23"/>
                <w:szCs w:val="23"/>
              </w:rPr>
              <w:t xml:space="preserve">- 5 - </w:t>
            </w:r>
          </w:p>
          <w:p w14:paraId="7C1E50D2" w14:textId="77777777" w:rsidR="009C498B" w:rsidRDefault="009C498B" w:rsidP="009C498B">
            <w:pPr>
              <w:pStyle w:val="Default"/>
              <w:pageBreakBefore/>
              <w:rPr>
                <w:rFonts w:ascii="Times New Roman" w:hAnsi="Times New Roman" w:cs="Times New Roman"/>
                <w:sz w:val="23"/>
                <w:szCs w:val="23"/>
              </w:rPr>
            </w:pPr>
          </w:p>
          <w:p w14:paraId="320F863F" w14:textId="77777777" w:rsidR="009C498B" w:rsidRDefault="009C498B" w:rsidP="009C498B">
            <w:pPr>
              <w:pStyle w:val="Default"/>
              <w:spacing w:after="25"/>
              <w:rPr>
                <w:sz w:val="23"/>
                <w:szCs w:val="23"/>
              </w:rPr>
            </w:pPr>
            <w:r>
              <w:rPr>
                <w:sz w:val="23"/>
                <w:szCs w:val="23"/>
              </w:rPr>
              <w:t xml:space="preserve">4. agat; </w:t>
            </w:r>
          </w:p>
          <w:p w14:paraId="189DDF67" w14:textId="77777777" w:rsidR="009C498B" w:rsidRDefault="009C498B" w:rsidP="009C498B">
            <w:pPr>
              <w:pStyle w:val="Default"/>
              <w:spacing w:after="25"/>
              <w:rPr>
                <w:sz w:val="23"/>
                <w:szCs w:val="23"/>
              </w:rPr>
            </w:pPr>
            <w:r>
              <w:rPr>
                <w:sz w:val="23"/>
                <w:szCs w:val="23"/>
              </w:rPr>
              <w:t xml:space="preserve">5. topas; </w:t>
            </w:r>
          </w:p>
          <w:p w14:paraId="7B9034F3" w14:textId="77777777" w:rsidR="009C498B" w:rsidRDefault="009C498B" w:rsidP="009C498B">
            <w:pPr>
              <w:pStyle w:val="Default"/>
              <w:spacing w:after="25"/>
              <w:rPr>
                <w:sz w:val="23"/>
                <w:szCs w:val="23"/>
              </w:rPr>
            </w:pPr>
            <w:r>
              <w:rPr>
                <w:sz w:val="23"/>
                <w:szCs w:val="23"/>
              </w:rPr>
              <w:t xml:space="preserve">6. perlit; </w:t>
            </w:r>
          </w:p>
          <w:p w14:paraId="664C59DE" w14:textId="77777777" w:rsidR="009C498B" w:rsidRDefault="009C498B" w:rsidP="009C498B">
            <w:pPr>
              <w:pStyle w:val="Default"/>
              <w:spacing w:after="25"/>
              <w:rPr>
                <w:sz w:val="23"/>
                <w:szCs w:val="23"/>
              </w:rPr>
            </w:pPr>
            <w:r>
              <w:rPr>
                <w:sz w:val="23"/>
                <w:szCs w:val="23"/>
              </w:rPr>
              <w:t xml:space="preserve">7. toseki; </w:t>
            </w:r>
          </w:p>
          <w:p w14:paraId="1A2082C7" w14:textId="77777777" w:rsidR="009C498B" w:rsidRDefault="009C498B" w:rsidP="009C498B">
            <w:pPr>
              <w:pStyle w:val="Default"/>
              <w:spacing w:after="25"/>
              <w:rPr>
                <w:sz w:val="23"/>
                <w:szCs w:val="23"/>
              </w:rPr>
            </w:pPr>
            <w:r>
              <w:rPr>
                <w:sz w:val="23"/>
                <w:szCs w:val="23"/>
              </w:rPr>
              <w:t xml:space="preserve">8. batu sabak; </w:t>
            </w:r>
          </w:p>
          <w:p w14:paraId="6C45B9B2" w14:textId="77777777" w:rsidR="009C498B" w:rsidRDefault="009C498B" w:rsidP="009C498B">
            <w:pPr>
              <w:pStyle w:val="Default"/>
              <w:spacing w:after="25"/>
              <w:rPr>
                <w:sz w:val="23"/>
                <w:szCs w:val="23"/>
              </w:rPr>
            </w:pPr>
            <w:r>
              <w:rPr>
                <w:sz w:val="23"/>
                <w:szCs w:val="23"/>
              </w:rPr>
              <w:t xml:space="preserve">9. marmer; </w:t>
            </w:r>
          </w:p>
          <w:p w14:paraId="49F1E4B7" w14:textId="77777777" w:rsidR="009C498B" w:rsidRDefault="009C498B" w:rsidP="009C498B">
            <w:pPr>
              <w:pStyle w:val="Default"/>
              <w:spacing w:after="25"/>
              <w:rPr>
                <w:sz w:val="23"/>
                <w:szCs w:val="23"/>
              </w:rPr>
            </w:pPr>
            <w:r>
              <w:rPr>
                <w:sz w:val="23"/>
                <w:szCs w:val="23"/>
              </w:rPr>
              <w:lastRenderedPageBreak/>
              <w:t xml:space="preserve">10. granit; </w:t>
            </w:r>
          </w:p>
          <w:p w14:paraId="5FE00E7B" w14:textId="77777777" w:rsidR="009C498B" w:rsidRDefault="009C498B" w:rsidP="009C498B">
            <w:pPr>
              <w:pStyle w:val="Default"/>
              <w:spacing w:after="25"/>
              <w:rPr>
                <w:sz w:val="23"/>
                <w:szCs w:val="23"/>
              </w:rPr>
            </w:pPr>
            <w:r>
              <w:rPr>
                <w:sz w:val="23"/>
                <w:szCs w:val="23"/>
              </w:rPr>
              <w:t xml:space="preserve">11. kalsedon; </w:t>
            </w:r>
          </w:p>
          <w:p w14:paraId="319861E5" w14:textId="77777777" w:rsidR="009C498B" w:rsidRDefault="009C498B" w:rsidP="009C498B">
            <w:pPr>
              <w:pStyle w:val="Default"/>
              <w:spacing w:after="25"/>
              <w:rPr>
                <w:sz w:val="23"/>
                <w:szCs w:val="23"/>
              </w:rPr>
            </w:pPr>
            <w:r>
              <w:rPr>
                <w:sz w:val="23"/>
                <w:szCs w:val="23"/>
              </w:rPr>
              <w:t>12. rijang (</w:t>
            </w:r>
            <w:r>
              <w:rPr>
                <w:i/>
                <w:iCs/>
                <w:sz w:val="23"/>
                <w:szCs w:val="23"/>
              </w:rPr>
              <w:t>chert</w:t>
            </w:r>
            <w:r>
              <w:rPr>
                <w:sz w:val="23"/>
                <w:szCs w:val="23"/>
              </w:rPr>
              <w:t xml:space="preserve">); </w:t>
            </w:r>
          </w:p>
          <w:p w14:paraId="3DF06688" w14:textId="77777777" w:rsidR="009C498B" w:rsidRDefault="009C498B" w:rsidP="009C498B">
            <w:pPr>
              <w:pStyle w:val="Default"/>
              <w:spacing w:after="25"/>
              <w:rPr>
                <w:sz w:val="23"/>
                <w:szCs w:val="23"/>
              </w:rPr>
            </w:pPr>
            <w:r>
              <w:rPr>
                <w:sz w:val="23"/>
                <w:szCs w:val="23"/>
              </w:rPr>
              <w:t xml:space="preserve">13. jasper; </w:t>
            </w:r>
          </w:p>
          <w:p w14:paraId="4A9A4F2A" w14:textId="77777777" w:rsidR="009C498B" w:rsidRDefault="009C498B" w:rsidP="009C498B">
            <w:pPr>
              <w:pStyle w:val="Default"/>
              <w:spacing w:after="25"/>
              <w:rPr>
                <w:sz w:val="23"/>
                <w:szCs w:val="23"/>
              </w:rPr>
            </w:pPr>
            <w:r>
              <w:rPr>
                <w:sz w:val="23"/>
                <w:szCs w:val="23"/>
              </w:rPr>
              <w:t xml:space="preserve">14. krisopras; </w:t>
            </w:r>
          </w:p>
          <w:p w14:paraId="1CDBDD58" w14:textId="77777777" w:rsidR="009C498B" w:rsidRDefault="009C498B" w:rsidP="009C498B">
            <w:pPr>
              <w:pStyle w:val="Default"/>
              <w:spacing w:after="25"/>
              <w:rPr>
                <w:sz w:val="23"/>
                <w:szCs w:val="23"/>
              </w:rPr>
            </w:pPr>
            <w:r>
              <w:rPr>
                <w:sz w:val="23"/>
                <w:szCs w:val="23"/>
              </w:rPr>
              <w:t xml:space="preserve">15. garnet; dan </w:t>
            </w:r>
          </w:p>
          <w:p w14:paraId="39C73FB4" w14:textId="77777777" w:rsidR="009C498B" w:rsidRDefault="009C498B" w:rsidP="009C498B">
            <w:pPr>
              <w:pStyle w:val="Default"/>
              <w:spacing w:after="25"/>
              <w:rPr>
                <w:sz w:val="23"/>
                <w:szCs w:val="23"/>
              </w:rPr>
            </w:pPr>
            <w:r>
              <w:rPr>
                <w:sz w:val="23"/>
                <w:szCs w:val="23"/>
              </w:rPr>
              <w:t xml:space="preserve">16. </w:t>
            </w:r>
            <w:proofErr w:type="gramStart"/>
            <w:r>
              <w:rPr>
                <w:sz w:val="23"/>
                <w:szCs w:val="23"/>
              </w:rPr>
              <w:t>potensi</w:t>
            </w:r>
            <w:proofErr w:type="gramEnd"/>
            <w:r>
              <w:rPr>
                <w:sz w:val="23"/>
                <w:szCs w:val="23"/>
              </w:rPr>
              <w:t xml:space="preserve"> komoditas tambang batuan lainnya. </w:t>
            </w:r>
          </w:p>
          <w:p w14:paraId="2BE3A1DA" w14:textId="77777777" w:rsidR="009C498B" w:rsidRDefault="009C498B" w:rsidP="009C498B">
            <w:pPr>
              <w:pStyle w:val="Default"/>
              <w:spacing w:after="25"/>
              <w:rPr>
                <w:sz w:val="23"/>
                <w:szCs w:val="23"/>
              </w:rPr>
            </w:pPr>
            <w:r>
              <w:rPr>
                <w:sz w:val="23"/>
                <w:szCs w:val="23"/>
              </w:rPr>
              <w:t xml:space="preserve">c. rumput laut; </w:t>
            </w:r>
          </w:p>
          <w:p w14:paraId="56C4EA48" w14:textId="77777777" w:rsidR="009C498B" w:rsidRDefault="009C498B" w:rsidP="009C498B">
            <w:pPr>
              <w:pStyle w:val="Default"/>
              <w:spacing w:after="25"/>
              <w:rPr>
                <w:sz w:val="23"/>
                <w:szCs w:val="23"/>
              </w:rPr>
            </w:pPr>
            <w:r>
              <w:rPr>
                <w:sz w:val="23"/>
                <w:szCs w:val="23"/>
              </w:rPr>
              <w:t xml:space="preserve">d. hutan milik Desa; dan </w:t>
            </w:r>
          </w:p>
          <w:p w14:paraId="5B5CADF0" w14:textId="77777777" w:rsidR="009C498B" w:rsidRDefault="009C498B" w:rsidP="009C498B">
            <w:pPr>
              <w:pStyle w:val="Default"/>
              <w:rPr>
                <w:sz w:val="23"/>
                <w:szCs w:val="23"/>
              </w:rPr>
            </w:pPr>
            <w:r>
              <w:rPr>
                <w:sz w:val="23"/>
                <w:szCs w:val="23"/>
              </w:rPr>
              <w:t xml:space="preserve">e. </w:t>
            </w:r>
            <w:proofErr w:type="gramStart"/>
            <w:r>
              <w:rPr>
                <w:sz w:val="23"/>
                <w:szCs w:val="23"/>
              </w:rPr>
              <w:t>pengelolaan</w:t>
            </w:r>
            <w:proofErr w:type="gramEnd"/>
            <w:r>
              <w:rPr>
                <w:sz w:val="23"/>
                <w:szCs w:val="23"/>
              </w:rPr>
              <w:t xml:space="preserve"> sampah. </w:t>
            </w:r>
          </w:p>
          <w:p w14:paraId="0D89AB9A" w14:textId="77777777" w:rsidR="00AC78BB" w:rsidRPr="003834B2" w:rsidRDefault="00AC78BB">
            <w:pPr>
              <w:rPr>
                <w:rFonts w:ascii="Arial" w:hAnsi="Arial" w:cs="Arial"/>
                <w:sz w:val="20"/>
                <w:szCs w:val="20"/>
              </w:rPr>
            </w:pPr>
          </w:p>
        </w:tc>
        <w:tc>
          <w:tcPr>
            <w:tcW w:w="2790" w:type="dxa"/>
          </w:tcPr>
          <w:p w14:paraId="7588FD7F" w14:textId="77777777" w:rsidR="00AC78BB" w:rsidRPr="003834B2" w:rsidRDefault="00AC78BB">
            <w:pPr>
              <w:rPr>
                <w:rFonts w:ascii="Arial" w:hAnsi="Arial" w:cs="Arial"/>
                <w:sz w:val="20"/>
                <w:szCs w:val="20"/>
              </w:rPr>
            </w:pPr>
          </w:p>
        </w:tc>
      </w:tr>
      <w:tr w:rsidR="009C498B" w:rsidRPr="003834B2" w14:paraId="136E066E" w14:textId="77777777" w:rsidTr="004D014A">
        <w:tc>
          <w:tcPr>
            <w:tcW w:w="16398" w:type="dxa"/>
            <w:gridSpan w:val="5"/>
          </w:tcPr>
          <w:p w14:paraId="63BA9A25" w14:textId="77777777" w:rsidR="009C498B" w:rsidRDefault="009C498B" w:rsidP="009C498B">
            <w:pPr>
              <w:pStyle w:val="Default"/>
              <w:rPr>
                <w:sz w:val="23"/>
                <w:szCs w:val="23"/>
              </w:rPr>
            </w:pPr>
            <w:r>
              <w:rPr>
                <w:sz w:val="23"/>
                <w:szCs w:val="23"/>
              </w:rPr>
              <w:lastRenderedPageBreak/>
              <w:t xml:space="preserve">PRIORITAS PENGGUNAAN DANA DESA </w:t>
            </w:r>
          </w:p>
          <w:p w14:paraId="08B859E8" w14:textId="77777777" w:rsidR="009C498B" w:rsidRDefault="009C498B" w:rsidP="009C498B">
            <w:pPr>
              <w:pStyle w:val="Default"/>
              <w:rPr>
                <w:sz w:val="23"/>
                <w:szCs w:val="23"/>
              </w:rPr>
            </w:pPr>
            <w:r>
              <w:rPr>
                <w:sz w:val="23"/>
                <w:szCs w:val="23"/>
              </w:rPr>
              <w:t xml:space="preserve">UNTUK PEMBERDAYAAN MASYARAKAT DESA </w:t>
            </w:r>
          </w:p>
          <w:p w14:paraId="235DD24E" w14:textId="77777777" w:rsidR="009C498B" w:rsidRDefault="009C498B" w:rsidP="009C498B">
            <w:pPr>
              <w:pStyle w:val="Default"/>
              <w:rPr>
                <w:sz w:val="23"/>
                <w:szCs w:val="23"/>
              </w:rPr>
            </w:pPr>
            <w:r>
              <w:rPr>
                <w:sz w:val="23"/>
                <w:szCs w:val="23"/>
              </w:rPr>
              <w:t xml:space="preserve">Pasal 11 </w:t>
            </w:r>
          </w:p>
          <w:p w14:paraId="6159B694" w14:textId="77777777" w:rsidR="009C498B" w:rsidRDefault="009C498B" w:rsidP="009C498B">
            <w:pPr>
              <w:pStyle w:val="Default"/>
              <w:rPr>
                <w:sz w:val="23"/>
                <w:szCs w:val="23"/>
              </w:rPr>
            </w:pPr>
            <w:r>
              <w:rPr>
                <w:sz w:val="23"/>
                <w:szCs w:val="23"/>
              </w:rPr>
              <w:t xml:space="preserve">Penggunaan Dana Desa yang bersumber dari APBN untuk Pemberdayaan Masyarakat Desa terutama untuk penanggulangan kemiskinan dan peningkatan akses atas sumber daya ekonomi, sejalan dengan pencapaian target RPJM Desa dan RKP Desa setiap tahunnya, yang diantaranya dapat mencakup: </w:t>
            </w:r>
          </w:p>
          <w:p w14:paraId="49BE271A" w14:textId="77777777" w:rsidR="009C498B" w:rsidRDefault="009C498B" w:rsidP="009C498B">
            <w:pPr>
              <w:pStyle w:val="Default"/>
              <w:spacing w:after="24"/>
              <w:rPr>
                <w:sz w:val="23"/>
                <w:szCs w:val="23"/>
              </w:rPr>
            </w:pPr>
            <w:r>
              <w:rPr>
                <w:sz w:val="23"/>
                <w:szCs w:val="23"/>
              </w:rPr>
              <w:t xml:space="preserve">a. peningkatan kualitas proses perencanaan Desa; </w:t>
            </w:r>
          </w:p>
          <w:p w14:paraId="1EEEFA65" w14:textId="77777777" w:rsidR="009C498B" w:rsidRDefault="009C498B" w:rsidP="009C498B">
            <w:pPr>
              <w:pStyle w:val="Default"/>
              <w:spacing w:after="24"/>
              <w:rPr>
                <w:sz w:val="23"/>
                <w:szCs w:val="23"/>
              </w:rPr>
            </w:pPr>
            <w:r>
              <w:rPr>
                <w:sz w:val="23"/>
                <w:szCs w:val="23"/>
              </w:rPr>
              <w:t xml:space="preserve">b. mendukung kegiatan ekonomi baik yang dikembangkan oleh BUM Desa maupun oleh kelompok usaha masyarakat Desa lainnya; </w:t>
            </w:r>
          </w:p>
          <w:p w14:paraId="5108C863" w14:textId="77777777" w:rsidR="009C498B" w:rsidRDefault="009C498B" w:rsidP="009C498B">
            <w:pPr>
              <w:pStyle w:val="Default"/>
              <w:spacing w:after="24"/>
              <w:rPr>
                <w:sz w:val="23"/>
                <w:szCs w:val="23"/>
              </w:rPr>
            </w:pPr>
            <w:r>
              <w:rPr>
                <w:sz w:val="23"/>
                <w:szCs w:val="23"/>
              </w:rPr>
              <w:t xml:space="preserve">c. pembentukan dan peningkatan kapasitas Kader Pemberdayaan Masyarakat Desa; </w:t>
            </w:r>
          </w:p>
          <w:p w14:paraId="58FC53AE" w14:textId="77777777" w:rsidR="009C498B" w:rsidRDefault="009C498B" w:rsidP="009C498B">
            <w:pPr>
              <w:pStyle w:val="Default"/>
              <w:spacing w:after="24"/>
              <w:rPr>
                <w:sz w:val="23"/>
                <w:szCs w:val="23"/>
              </w:rPr>
            </w:pPr>
            <w:r>
              <w:rPr>
                <w:sz w:val="23"/>
                <w:szCs w:val="23"/>
              </w:rPr>
              <w:t xml:space="preserve">d. pengorganisasian melalui pembentukan dan fasilitasi paralegal untuk memberikan bantuan hukum kepada warga masyarakat Desa; </w:t>
            </w:r>
          </w:p>
          <w:p w14:paraId="6323329E" w14:textId="77777777" w:rsidR="009C498B" w:rsidRDefault="009C498B" w:rsidP="009C498B">
            <w:pPr>
              <w:pStyle w:val="Default"/>
              <w:spacing w:after="24"/>
              <w:rPr>
                <w:sz w:val="23"/>
                <w:szCs w:val="23"/>
              </w:rPr>
            </w:pPr>
            <w:r>
              <w:rPr>
                <w:sz w:val="23"/>
                <w:szCs w:val="23"/>
              </w:rPr>
              <w:t xml:space="preserve">e. penyelenggaraan promosi kesehatan dan gerakan hidup bersih dan sehat; </w:t>
            </w:r>
          </w:p>
          <w:p w14:paraId="5859D3A1" w14:textId="77777777" w:rsidR="009C498B" w:rsidRDefault="009C498B" w:rsidP="009C498B">
            <w:pPr>
              <w:pStyle w:val="Default"/>
              <w:spacing w:after="24"/>
              <w:rPr>
                <w:sz w:val="23"/>
                <w:szCs w:val="23"/>
              </w:rPr>
            </w:pPr>
            <w:r>
              <w:rPr>
                <w:sz w:val="23"/>
                <w:szCs w:val="23"/>
              </w:rPr>
              <w:t xml:space="preserve">f. dukungan terhadap kegiatan desa dan masyarakat pengelolaan Hutan Desa dan Hutan Kemasyarakatan; dan </w:t>
            </w:r>
          </w:p>
          <w:p w14:paraId="0918A77A" w14:textId="77777777" w:rsidR="009C498B" w:rsidRDefault="009C498B" w:rsidP="009C498B">
            <w:pPr>
              <w:pStyle w:val="Default"/>
              <w:spacing w:after="24"/>
              <w:rPr>
                <w:sz w:val="23"/>
                <w:szCs w:val="23"/>
              </w:rPr>
            </w:pPr>
            <w:r>
              <w:rPr>
                <w:sz w:val="23"/>
                <w:szCs w:val="23"/>
              </w:rPr>
              <w:t xml:space="preserve">g. peningkatan kapasitas kelompok masyarakat melalui: </w:t>
            </w:r>
          </w:p>
          <w:p w14:paraId="11DD9A96" w14:textId="77777777" w:rsidR="009C498B" w:rsidRDefault="009C498B" w:rsidP="009C498B">
            <w:pPr>
              <w:pStyle w:val="Default"/>
              <w:spacing w:after="24"/>
              <w:rPr>
                <w:sz w:val="23"/>
                <w:szCs w:val="23"/>
              </w:rPr>
            </w:pPr>
            <w:r>
              <w:rPr>
                <w:sz w:val="23"/>
                <w:szCs w:val="23"/>
              </w:rPr>
              <w:t xml:space="preserve">1) kelompok usaha ekonomi produktif; </w:t>
            </w:r>
          </w:p>
          <w:p w14:paraId="7D8026DC" w14:textId="77777777" w:rsidR="009C498B" w:rsidRDefault="009C498B" w:rsidP="009C498B">
            <w:pPr>
              <w:pStyle w:val="Default"/>
              <w:spacing w:after="24"/>
              <w:rPr>
                <w:sz w:val="23"/>
                <w:szCs w:val="23"/>
              </w:rPr>
            </w:pPr>
            <w:r>
              <w:rPr>
                <w:sz w:val="23"/>
                <w:szCs w:val="23"/>
              </w:rPr>
              <w:t xml:space="preserve">2) kelompok perempuan; </w:t>
            </w:r>
          </w:p>
          <w:p w14:paraId="385FB2DE" w14:textId="77777777" w:rsidR="009C498B" w:rsidRDefault="009C498B" w:rsidP="009C498B">
            <w:pPr>
              <w:pStyle w:val="Default"/>
              <w:spacing w:after="24"/>
              <w:rPr>
                <w:sz w:val="23"/>
                <w:szCs w:val="23"/>
              </w:rPr>
            </w:pPr>
            <w:r>
              <w:rPr>
                <w:sz w:val="23"/>
                <w:szCs w:val="23"/>
              </w:rPr>
              <w:t xml:space="preserve">3) kelompok tani; </w:t>
            </w:r>
          </w:p>
          <w:p w14:paraId="4A5DCCAF" w14:textId="77777777" w:rsidR="009C498B" w:rsidRDefault="009C498B" w:rsidP="009C498B">
            <w:pPr>
              <w:pStyle w:val="Default"/>
              <w:spacing w:after="24"/>
              <w:rPr>
                <w:sz w:val="23"/>
                <w:szCs w:val="23"/>
              </w:rPr>
            </w:pPr>
            <w:r>
              <w:rPr>
                <w:sz w:val="23"/>
                <w:szCs w:val="23"/>
              </w:rPr>
              <w:t xml:space="preserve">4) kelompok masyarakat miskin; </w:t>
            </w:r>
          </w:p>
          <w:p w14:paraId="0B822DD8" w14:textId="77777777" w:rsidR="009C498B" w:rsidRDefault="009C498B" w:rsidP="009C498B">
            <w:pPr>
              <w:pStyle w:val="Default"/>
              <w:spacing w:after="24"/>
              <w:rPr>
                <w:sz w:val="23"/>
                <w:szCs w:val="23"/>
              </w:rPr>
            </w:pPr>
            <w:r>
              <w:rPr>
                <w:sz w:val="23"/>
                <w:szCs w:val="23"/>
              </w:rPr>
              <w:t xml:space="preserve">5) kelompok nelayan; </w:t>
            </w:r>
          </w:p>
          <w:p w14:paraId="1C2569E6" w14:textId="77777777" w:rsidR="009C498B" w:rsidRDefault="009C498B" w:rsidP="009C498B">
            <w:pPr>
              <w:pStyle w:val="Default"/>
              <w:spacing w:after="24"/>
              <w:rPr>
                <w:sz w:val="23"/>
                <w:szCs w:val="23"/>
              </w:rPr>
            </w:pPr>
            <w:r>
              <w:rPr>
                <w:sz w:val="23"/>
                <w:szCs w:val="23"/>
              </w:rPr>
              <w:t xml:space="preserve">6) kelompok pengrajin; </w:t>
            </w:r>
          </w:p>
          <w:p w14:paraId="625C5965" w14:textId="77777777" w:rsidR="009C498B" w:rsidRDefault="009C498B" w:rsidP="009C498B">
            <w:pPr>
              <w:pStyle w:val="Default"/>
              <w:spacing w:after="24"/>
              <w:rPr>
                <w:sz w:val="23"/>
                <w:szCs w:val="23"/>
              </w:rPr>
            </w:pPr>
            <w:r>
              <w:rPr>
                <w:sz w:val="23"/>
                <w:szCs w:val="23"/>
              </w:rPr>
              <w:lastRenderedPageBreak/>
              <w:t xml:space="preserve">7) kelompok pemerhati dan perlindungan anak; </w:t>
            </w:r>
          </w:p>
          <w:p w14:paraId="0BDE646A" w14:textId="77777777" w:rsidR="009C498B" w:rsidRDefault="009C498B" w:rsidP="009C498B">
            <w:pPr>
              <w:pStyle w:val="Default"/>
              <w:spacing w:after="24"/>
              <w:rPr>
                <w:sz w:val="23"/>
                <w:szCs w:val="23"/>
              </w:rPr>
            </w:pPr>
            <w:r>
              <w:rPr>
                <w:sz w:val="23"/>
                <w:szCs w:val="23"/>
              </w:rPr>
              <w:t xml:space="preserve">8) kelompok pemuda; dan </w:t>
            </w:r>
          </w:p>
          <w:p w14:paraId="6DBEFF7C" w14:textId="77777777" w:rsidR="009C498B" w:rsidRDefault="009C498B" w:rsidP="009C498B">
            <w:pPr>
              <w:pStyle w:val="Default"/>
              <w:rPr>
                <w:sz w:val="23"/>
                <w:szCs w:val="23"/>
              </w:rPr>
            </w:pPr>
            <w:r>
              <w:rPr>
                <w:sz w:val="23"/>
                <w:szCs w:val="23"/>
              </w:rPr>
              <w:t xml:space="preserve">9) </w:t>
            </w:r>
            <w:proofErr w:type="gramStart"/>
            <w:r>
              <w:rPr>
                <w:sz w:val="23"/>
                <w:szCs w:val="23"/>
              </w:rPr>
              <w:t>kelompok</w:t>
            </w:r>
            <w:proofErr w:type="gramEnd"/>
            <w:r>
              <w:rPr>
                <w:sz w:val="23"/>
                <w:szCs w:val="23"/>
              </w:rPr>
              <w:t xml:space="preserve"> lain sesuai kondisi Desa. </w:t>
            </w:r>
          </w:p>
          <w:p w14:paraId="535C351A" w14:textId="77777777" w:rsidR="009C498B" w:rsidRPr="003834B2" w:rsidRDefault="009C498B">
            <w:pPr>
              <w:rPr>
                <w:rFonts w:ascii="Arial" w:hAnsi="Arial" w:cs="Arial"/>
                <w:sz w:val="20"/>
                <w:szCs w:val="20"/>
              </w:rPr>
            </w:pPr>
          </w:p>
        </w:tc>
      </w:tr>
      <w:tr w:rsidR="000B2ED7" w:rsidRPr="003834B2" w14:paraId="5E28F5BA" w14:textId="77777777" w:rsidTr="000B2ED7">
        <w:tc>
          <w:tcPr>
            <w:tcW w:w="16398" w:type="dxa"/>
            <w:gridSpan w:val="5"/>
            <w:shd w:val="clear" w:color="auto" w:fill="C6D9F1" w:themeFill="text2" w:themeFillTint="33"/>
          </w:tcPr>
          <w:p w14:paraId="7EF97795" w14:textId="77777777" w:rsidR="000B2ED7" w:rsidRDefault="000B2ED7">
            <w:pPr>
              <w:rPr>
                <w:rFonts w:ascii="Arial" w:hAnsi="Arial" w:cs="Arial"/>
                <w:sz w:val="20"/>
                <w:szCs w:val="20"/>
              </w:rPr>
            </w:pPr>
            <w:r>
              <w:rPr>
                <w:rFonts w:ascii="Arial" w:hAnsi="Arial" w:cs="Arial"/>
                <w:sz w:val="20"/>
                <w:szCs w:val="20"/>
              </w:rPr>
              <w:lastRenderedPageBreak/>
              <w:t>PERMENDAGRI NOMOR 113 TAHUN 2014</w:t>
            </w:r>
          </w:p>
          <w:p w14:paraId="436D963A" w14:textId="77777777" w:rsidR="000B2ED7" w:rsidRPr="003834B2" w:rsidRDefault="000B2ED7">
            <w:pPr>
              <w:rPr>
                <w:rFonts w:ascii="Arial" w:hAnsi="Arial" w:cs="Arial"/>
                <w:sz w:val="20"/>
                <w:szCs w:val="20"/>
              </w:rPr>
            </w:pPr>
            <w:r>
              <w:rPr>
                <w:rFonts w:ascii="Arial" w:hAnsi="Arial" w:cs="Arial"/>
                <w:sz w:val="20"/>
                <w:szCs w:val="20"/>
              </w:rPr>
              <w:t>APBDesa</w:t>
            </w:r>
          </w:p>
        </w:tc>
      </w:tr>
      <w:tr w:rsidR="00E91B9D" w:rsidRPr="003834B2" w14:paraId="6D5F0F75" w14:textId="77777777" w:rsidTr="004D014A">
        <w:tc>
          <w:tcPr>
            <w:tcW w:w="16398" w:type="dxa"/>
            <w:gridSpan w:val="5"/>
          </w:tcPr>
          <w:p w14:paraId="6467C56C" w14:textId="77777777" w:rsidR="00E91B9D" w:rsidRPr="00C4774A" w:rsidRDefault="00E91B9D" w:rsidP="00042F3E">
            <w:pPr>
              <w:widowControl w:val="0"/>
              <w:autoSpaceDE w:val="0"/>
              <w:autoSpaceDN w:val="0"/>
              <w:adjustRightInd w:val="0"/>
              <w:ind w:right="5"/>
              <w:rPr>
                <w:rFonts w:ascii="Bookman Old Style" w:hAnsi="Bookman Old Style" w:cs="Tahoma"/>
              </w:rPr>
            </w:pPr>
          </w:p>
          <w:p w14:paraId="7C0DACCD" w14:textId="77777777" w:rsidR="00E91B9D" w:rsidRPr="001C513B" w:rsidRDefault="00E91B9D" w:rsidP="00E91B9D">
            <w:pPr>
              <w:widowControl w:val="0"/>
              <w:numPr>
                <w:ilvl w:val="0"/>
                <w:numId w:val="11"/>
              </w:numPr>
              <w:autoSpaceDE w:val="0"/>
              <w:autoSpaceDN w:val="0"/>
              <w:adjustRightInd w:val="0"/>
              <w:spacing w:after="60"/>
              <w:ind w:left="432" w:hanging="432"/>
              <w:jc w:val="both"/>
              <w:rPr>
                <w:rFonts w:ascii="Bookman Old Style" w:hAnsi="Bookman Old Style" w:cs="Tahoma"/>
              </w:rPr>
            </w:pPr>
            <w:r w:rsidRPr="001C513B">
              <w:rPr>
                <w:rFonts w:ascii="Bookman Old Style" w:hAnsi="Bookman Old Style" w:cs="Tahoma"/>
              </w:rPr>
              <w:t>APBDesa,terdiri atas:</w:t>
            </w:r>
          </w:p>
          <w:p w14:paraId="33AB3C3E" w14:textId="77777777" w:rsidR="00E91B9D" w:rsidRPr="001C513B" w:rsidRDefault="00E91B9D" w:rsidP="00E91B9D">
            <w:pPr>
              <w:widowControl w:val="0"/>
              <w:numPr>
                <w:ilvl w:val="0"/>
                <w:numId w:val="12"/>
              </w:numPr>
              <w:autoSpaceDE w:val="0"/>
              <w:autoSpaceDN w:val="0"/>
              <w:adjustRightInd w:val="0"/>
              <w:spacing w:after="60"/>
              <w:ind w:left="792"/>
              <w:jc w:val="both"/>
              <w:rPr>
                <w:rFonts w:ascii="Bookman Old Style" w:hAnsi="Bookman Old Style" w:cs="Tahoma"/>
                <w:sz w:val="24"/>
                <w:szCs w:val="24"/>
              </w:rPr>
            </w:pPr>
            <w:r w:rsidRPr="001C513B">
              <w:rPr>
                <w:rFonts w:ascii="Bookman Old Style" w:hAnsi="Bookman Old Style" w:cs="Tahoma"/>
                <w:sz w:val="24"/>
                <w:szCs w:val="24"/>
              </w:rPr>
              <w:t>Pendapatan Desa;</w:t>
            </w:r>
          </w:p>
          <w:p w14:paraId="4B32F575" w14:textId="77777777" w:rsidR="00E91B9D" w:rsidRPr="001C513B" w:rsidRDefault="00E91B9D" w:rsidP="00E91B9D">
            <w:pPr>
              <w:widowControl w:val="0"/>
              <w:numPr>
                <w:ilvl w:val="0"/>
                <w:numId w:val="12"/>
              </w:numPr>
              <w:autoSpaceDE w:val="0"/>
              <w:autoSpaceDN w:val="0"/>
              <w:adjustRightInd w:val="0"/>
              <w:spacing w:after="60"/>
              <w:ind w:left="792"/>
              <w:jc w:val="both"/>
              <w:rPr>
                <w:rFonts w:ascii="Bookman Old Style" w:hAnsi="Bookman Old Style" w:cs="Tahoma"/>
                <w:sz w:val="24"/>
                <w:szCs w:val="24"/>
              </w:rPr>
            </w:pPr>
            <w:r w:rsidRPr="001C513B">
              <w:rPr>
                <w:rFonts w:ascii="Bookman Old Style" w:hAnsi="Bookman Old Style" w:cs="Tahoma"/>
                <w:sz w:val="24"/>
                <w:szCs w:val="24"/>
              </w:rPr>
              <w:t xml:space="preserve">Belanja Desa; dan </w:t>
            </w:r>
          </w:p>
          <w:p w14:paraId="7CFF68A9" w14:textId="77777777" w:rsidR="00E91B9D" w:rsidRPr="00C4774A" w:rsidRDefault="00E91B9D" w:rsidP="00E91B9D">
            <w:pPr>
              <w:widowControl w:val="0"/>
              <w:numPr>
                <w:ilvl w:val="0"/>
                <w:numId w:val="12"/>
              </w:numPr>
              <w:autoSpaceDE w:val="0"/>
              <w:autoSpaceDN w:val="0"/>
              <w:adjustRightInd w:val="0"/>
              <w:spacing w:before="60" w:after="60"/>
              <w:ind w:left="792"/>
              <w:contextualSpacing/>
              <w:jc w:val="both"/>
              <w:rPr>
                <w:rFonts w:ascii="Bookman Old Style" w:hAnsi="Bookman Old Style" w:cs="Tahoma"/>
              </w:rPr>
            </w:pPr>
            <w:r w:rsidRPr="001C513B">
              <w:rPr>
                <w:rFonts w:ascii="Bookman Old Style" w:hAnsi="Bookman Old Style" w:cs="Tahoma"/>
                <w:sz w:val="24"/>
                <w:szCs w:val="24"/>
              </w:rPr>
              <w:t>Pembiayaan Desa.</w:t>
            </w:r>
          </w:p>
        </w:tc>
      </w:tr>
      <w:tr w:rsidR="00E91B9D" w:rsidRPr="003834B2" w14:paraId="5237DBA4" w14:textId="77777777" w:rsidTr="004D014A">
        <w:tc>
          <w:tcPr>
            <w:tcW w:w="3618" w:type="dxa"/>
          </w:tcPr>
          <w:p w14:paraId="72E0E347" w14:textId="77777777" w:rsidR="00E91B9D" w:rsidRPr="001C513B" w:rsidRDefault="00E91B9D" w:rsidP="00E91B9D">
            <w:pPr>
              <w:widowControl w:val="0"/>
              <w:numPr>
                <w:ilvl w:val="0"/>
                <w:numId w:val="11"/>
              </w:numPr>
              <w:autoSpaceDE w:val="0"/>
              <w:autoSpaceDN w:val="0"/>
              <w:adjustRightInd w:val="0"/>
              <w:spacing w:after="120"/>
              <w:ind w:left="432" w:hanging="432"/>
              <w:jc w:val="both"/>
              <w:rPr>
                <w:rFonts w:ascii="Bookman Old Style" w:hAnsi="Bookman Old Style" w:cs="Tahoma"/>
              </w:rPr>
            </w:pPr>
            <w:r w:rsidRPr="001C513B">
              <w:rPr>
                <w:rFonts w:ascii="Bookman Old Style" w:hAnsi="Bookman Old Style" w:cs="Tahoma"/>
              </w:rPr>
              <w:t>Pendapatan Desa sebagaimana dimaksud pada ayat (1) huruf a diklasifikasikan menurut kelompok dan jenis.</w:t>
            </w:r>
          </w:p>
        </w:tc>
        <w:tc>
          <w:tcPr>
            <w:tcW w:w="3240" w:type="dxa"/>
          </w:tcPr>
          <w:p w14:paraId="387C0AA9" w14:textId="77777777" w:rsidR="00E91B9D" w:rsidRPr="001C513B" w:rsidRDefault="00E91B9D" w:rsidP="00042F3E">
            <w:pPr>
              <w:widowControl w:val="0"/>
              <w:numPr>
                <w:ilvl w:val="0"/>
                <w:numId w:val="11"/>
              </w:numPr>
              <w:autoSpaceDE w:val="0"/>
              <w:autoSpaceDN w:val="0"/>
              <w:adjustRightInd w:val="0"/>
              <w:spacing w:after="120"/>
              <w:ind w:left="432" w:hanging="432"/>
              <w:jc w:val="both"/>
              <w:rPr>
                <w:rFonts w:ascii="Bookman Old Style" w:hAnsi="Bookman Old Style" w:cs="Tahoma"/>
              </w:rPr>
            </w:pPr>
            <w:r w:rsidRPr="001C513B">
              <w:rPr>
                <w:rFonts w:ascii="Bookman Old Style" w:hAnsi="Bookman Old Style" w:cs="Tahoma"/>
              </w:rPr>
              <w:t>Belanja Desa sebagaimana dimaksud pada ayat (1) huruf b diklasifikasikan menurut kelompok, kegiatan, dan jenis.</w:t>
            </w:r>
          </w:p>
        </w:tc>
        <w:tc>
          <w:tcPr>
            <w:tcW w:w="3240" w:type="dxa"/>
          </w:tcPr>
          <w:p w14:paraId="09B1D695" w14:textId="77777777" w:rsidR="00E91B9D" w:rsidRPr="001C513B" w:rsidRDefault="00E91B9D" w:rsidP="00042F3E">
            <w:pPr>
              <w:widowControl w:val="0"/>
              <w:numPr>
                <w:ilvl w:val="0"/>
                <w:numId w:val="11"/>
              </w:numPr>
              <w:autoSpaceDE w:val="0"/>
              <w:autoSpaceDN w:val="0"/>
              <w:adjustRightInd w:val="0"/>
              <w:ind w:left="432" w:hanging="432"/>
              <w:jc w:val="both"/>
              <w:rPr>
                <w:rFonts w:ascii="Bookman Old Style" w:hAnsi="Bookman Old Style" w:cs="Tahoma"/>
              </w:rPr>
            </w:pPr>
            <w:r w:rsidRPr="001C513B">
              <w:rPr>
                <w:rFonts w:ascii="Bookman Old Style" w:hAnsi="Bookman Old Style" w:cs="Tahoma"/>
              </w:rPr>
              <w:t>Pembiayaan sebagaimana dimaksud pada ayat (1) huruf c diklasifikasikan menurut kelompok dan jenis.</w:t>
            </w:r>
          </w:p>
        </w:tc>
        <w:tc>
          <w:tcPr>
            <w:tcW w:w="3510" w:type="dxa"/>
          </w:tcPr>
          <w:p w14:paraId="0681B5CC" w14:textId="77777777" w:rsidR="00E91B9D" w:rsidRPr="003834B2" w:rsidRDefault="00E91B9D">
            <w:pPr>
              <w:rPr>
                <w:rFonts w:ascii="Arial" w:hAnsi="Arial" w:cs="Arial"/>
                <w:sz w:val="20"/>
                <w:szCs w:val="20"/>
              </w:rPr>
            </w:pPr>
          </w:p>
        </w:tc>
        <w:tc>
          <w:tcPr>
            <w:tcW w:w="2790" w:type="dxa"/>
          </w:tcPr>
          <w:p w14:paraId="39281845" w14:textId="77777777" w:rsidR="00E91B9D" w:rsidRPr="003834B2" w:rsidRDefault="00E91B9D">
            <w:pPr>
              <w:rPr>
                <w:rFonts w:ascii="Arial" w:hAnsi="Arial" w:cs="Arial"/>
                <w:sz w:val="20"/>
                <w:szCs w:val="20"/>
              </w:rPr>
            </w:pPr>
          </w:p>
        </w:tc>
      </w:tr>
      <w:tr w:rsidR="00E91B9D" w:rsidRPr="003834B2" w14:paraId="67B46BA3" w14:textId="77777777" w:rsidTr="004D014A">
        <w:tc>
          <w:tcPr>
            <w:tcW w:w="16398" w:type="dxa"/>
            <w:gridSpan w:val="5"/>
          </w:tcPr>
          <w:p w14:paraId="43F214D8" w14:textId="77777777" w:rsidR="00E91B9D" w:rsidRPr="00C4774A" w:rsidRDefault="00E91B9D" w:rsidP="00042F3E">
            <w:pPr>
              <w:widowControl w:val="0"/>
              <w:autoSpaceDE w:val="0"/>
              <w:autoSpaceDN w:val="0"/>
              <w:adjustRightInd w:val="0"/>
              <w:ind w:right="5"/>
              <w:jc w:val="center"/>
              <w:rPr>
                <w:rFonts w:ascii="Bookman Old Style" w:hAnsi="Bookman Old Style" w:cs="Tahoma"/>
              </w:rPr>
            </w:pPr>
          </w:p>
          <w:p w14:paraId="39167C62" w14:textId="77777777" w:rsidR="00E91B9D" w:rsidRPr="00C4774A" w:rsidRDefault="00E91B9D" w:rsidP="004D014A">
            <w:pPr>
              <w:widowControl w:val="0"/>
              <w:autoSpaceDE w:val="0"/>
              <w:autoSpaceDN w:val="0"/>
              <w:adjustRightInd w:val="0"/>
              <w:ind w:right="5"/>
              <w:rPr>
                <w:rFonts w:ascii="Bookman Old Style" w:hAnsi="Bookman Old Style" w:cs="Tahoma"/>
              </w:rPr>
            </w:pPr>
            <w:r w:rsidRPr="00C4774A">
              <w:rPr>
                <w:rFonts w:ascii="Bookman Old Style" w:hAnsi="Bookman Old Style" w:cs="Tahoma"/>
              </w:rPr>
              <w:t>Pendapatan</w:t>
            </w:r>
          </w:p>
          <w:p w14:paraId="2EAE943E" w14:textId="77777777" w:rsidR="00E91B9D" w:rsidRPr="001C513B" w:rsidRDefault="00E91B9D" w:rsidP="00042F3E">
            <w:pPr>
              <w:widowControl w:val="0"/>
              <w:autoSpaceDE w:val="0"/>
              <w:autoSpaceDN w:val="0"/>
              <w:adjustRightInd w:val="0"/>
              <w:ind w:right="5"/>
              <w:jc w:val="center"/>
              <w:rPr>
                <w:rFonts w:ascii="Bookman Old Style" w:hAnsi="Bookman Old Style" w:cs="Tahoma"/>
              </w:rPr>
            </w:pPr>
          </w:p>
          <w:p w14:paraId="7A79E3CA" w14:textId="77777777" w:rsidR="00E91B9D" w:rsidRPr="000B2ED7" w:rsidRDefault="00E91B9D" w:rsidP="00E91B9D">
            <w:pPr>
              <w:widowControl w:val="0"/>
              <w:numPr>
                <w:ilvl w:val="0"/>
                <w:numId w:val="13"/>
              </w:numPr>
              <w:autoSpaceDE w:val="0"/>
              <w:autoSpaceDN w:val="0"/>
              <w:adjustRightInd w:val="0"/>
              <w:spacing w:after="120"/>
              <w:ind w:left="432" w:hanging="432"/>
              <w:jc w:val="both"/>
              <w:rPr>
                <w:rFonts w:ascii="Bookman Old Style" w:hAnsi="Bookman Old Style" w:cs="Tahoma"/>
              </w:rPr>
            </w:pPr>
            <w:r w:rsidRPr="00C4774A">
              <w:rPr>
                <w:rFonts w:ascii="Bookman Old Style" w:hAnsi="Bookman Old Style" w:cs="Tahoma"/>
              </w:rPr>
              <w:t>Pendapatan Desa sebagaimana dimaksud dalam Pasal 8 ayat (1)huruf a, meliputi semua penerimaan uang melalui rekening desa yang merupakan hak desa dalam 1 (satu) tahun anggaran yang tidak perlu dibayar kembali oleh desa.</w:t>
            </w:r>
          </w:p>
          <w:p w14:paraId="3124B159" w14:textId="77777777" w:rsidR="000B2ED7" w:rsidRPr="00C4774A" w:rsidRDefault="000B2ED7" w:rsidP="000B2ED7">
            <w:pPr>
              <w:widowControl w:val="0"/>
              <w:autoSpaceDE w:val="0"/>
              <w:autoSpaceDN w:val="0"/>
              <w:adjustRightInd w:val="0"/>
              <w:spacing w:after="120"/>
              <w:ind w:left="432"/>
              <w:jc w:val="both"/>
              <w:rPr>
                <w:rFonts w:ascii="Bookman Old Style" w:hAnsi="Bookman Old Style" w:cs="Tahoma"/>
              </w:rPr>
            </w:pPr>
          </w:p>
        </w:tc>
      </w:tr>
      <w:tr w:rsidR="00E91B9D" w:rsidRPr="003834B2" w14:paraId="151F5A5D" w14:textId="77777777" w:rsidTr="004D014A">
        <w:tc>
          <w:tcPr>
            <w:tcW w:w="3618" w:type="dxa"/>
          </w:tcPr>
          <w:p w14:paraId="0F9230EC" w14:textId="77777777" w:rsidR="00E91B9D" w:rsidRPr="00C4774A" w:rsidRDefault="00E91B9D" w:rsidP="00E91B9D">
            <w:pPr>
              <w:widowControl w:val="0"/>
              <w:numPr>
                <w:ilvl w:val="0"/>
                <w:numId w:val="13"/>
              </w:numPr>
              <w:autoSpaceDE w:val="0"/>
              <w:autoSpaceDN w:val="0"/>
              <w:adjustRightInd w:val="0"/>
              <w:spacing w:after="60"/>
              <w:ind w:left="432" w:hanging="432"/>
              <w:jc w:val="both"/>
              <w:rPr>
                <w:rFonts w:ascii="Bookman Old Style" w:hAnsi="Bookman Old Style" w:cs="Tahoma"/>
              </w:rPr>
            </w:pPr>
            <w:r w:rsidRPr="00C4774A">
              <w:rPr>
                <w:rFonts w:ascii="Bookman Old Style" w:hAnsi="Bookman Old Style" w:cs="Tahoma"/>
              </w:rPr>
              <w:t>Pendapatan Desa sebagaimana dimaksud dalam Pasal 8 ayat (1), terdiri atas kelompok:</w:t>
            </w:r>
          </w:p>
          <w:p w14:paraId="766B8601" w14:textId="77777777" w:rsidR="00E91B9D" w:rsidRPr="00C4774A" w:rsidRDefault="00E91B9D" w:rsidP="00E91B9D">
            <w:pPr>
              <w:widowControl w:val="0"/>
              <w:numPr>
                <w:ilvl w:val="0"/>
                <w:numId w:val="14"/>
              </w:numPr>
              <w:autoSpaceDE w:val="0"/>
              <w:autoSpaceDN w:val="0"/>
              <w:adjustRightInd w:val="0"/>
              <w:spacing w:after="60"/>
              <w:ind w:left="792" w:right="29"/>
              <w:rPr>
                <w:rFonts w:ascii="Bookman Old Style" w:hAnsi="Bookman Old Style" w:cs="Tahoma"/>
              </w:rPr>
            </w:pPr>
            <w:r w:rsidRPr="00C4774A">
              <w:rPr>
                <w:rFonts w:ascii="Bookman Old Style" w:hAnsi="Bookman Old Style" w:cs="Tahoma"/>
              </w:rPr>
              <w:t>Pendapatan Asli Desa (PADesa)</w:t>
            </w:r>
            <w:r>
              <w:rPr>
                <w:rFonts w:ascii="Bookman Old Style" w:hAnsi="Bookman Old Style" w:cs="Tahoma"/>
              </w:rPr>
              <w:t>;</w:t>
            </w:r>
          </w:p>
          <w:p w14:paraId="1600BE04" w14:textId="77777777" w:rsidR="00E91B9D" w:rsidRPr="00C4774A" w:rsidRDefault="00E91B9D" w:rsidP="00E91B9D">
            <w:pPr>
              <w:widowControl w:val="0"/>
              <w:numPr>
                <w:ilvl w:val="0"/>
                <w:numId w:val="14"/>
              </w:numPr>
              <w:autoSpaceDE w:val="0"/>
              <w:autoSpaceDN w:val="0"/>
              <w:adjustRightInd w:val="0"/>
              <w:spacing w:after="60"/>
              <w:ind w:left="792" w:right="29"/>
              <w:rPr>
                <w:rFonts w:ascii="Bookman Old Style" w:hAnsi="Bookman Old Style" w:cs="Tahoma"/>
              </w:rPr>
            </w:pPr>
            <w:r w:rsidRPr="001C513B">
              <w:rPr>
                <w:rFonts w:ascii="Bookman Old Style" w:hAnsi="Bookman Old Style" w:cs="Tahoma"/>
              </w:rPr>
              <w:t>Transfer</w:t>
            </w:r>
            <w:r>
              <w:rPr>
                <w:rFonts w:ascii="Bookman Old Style" w:hAnsi="Bookman Old Style" w:cs="Tahoma"/>
              </w:rPr>
              <w:t>; dan</w:t>
            </w:r>
          </w:p>
          <w:p w14:paraId="3586576D" w14:textId="77777777" w:rsidR="00E91B9D" w:rsidRPr="00C4774A" w:rsidRDefault="00E91B9D" w:rsidP="00E91B9D">
            <w:pPr>
              <w:widowControl w:val="0"/>
              <w:numPr>
                <w:ilvl w:val="0"/>
                <w:numId w:val="14"/>
              </w:numPr>
              <w:autoSpaceDE w:val="0"/>
              <w:autoSpaceDN w:val="0"/>
              <w:adjustRightInd w:val="0"/>
              <w:spacing w:after="120"/>
              <w:ind w:left="792" w:right="29"/>
              <w:rPr>
                <w:rFonts w:ascii="Bookman Old Style" w:hAnsi="Bookman Old Style" w:cs="Tahoma"/>
              </w:rPr>
            </w:pPr>
            <w:r w:rsidRPr="001C513B">
              <w:rPr>
                <w:rFonts w:ascii="Bookman Old Style" w:hAnsi="Bookman Old Style" w:cs="Tahoma"/>
              </w:rPr>
              <w:t>Pen</w:t>
            </w:r>
            <w:r w:rsidRPr="00C4774A">
              <w:rPr>
                <w:rFonts w:ascii="Bookman Old Style" w:hAnsi="Bookman Old Style" w:cs="Tahoma"/>
              </w:rPr>
              <w:t>dapatan Lain-Lain</w:t>
            </w:r>
            <w:r>
              <w:rPr>
                <w:rFonts w:ascii="Bookman Old Style" w:hAnsi="Bookman Old Style" w:cs="Tahoma"/>
              </w:rPr>
              <w:t>.</w:t>
            </w:r>
          </w:p>
        </w:tc>
        <w:tc>
          <w:tcPr>
            <w:tcW w:w="3240" w:type="dxa"/>
          </w:tcPr>
          <w:p w14:paraId="7DD4BE5F" w14:textId="77777777" w:rsidR="00E91B9D" w:rsidRPr="00C4774A" w:rsidRDefault="00E91B9D" w:rsidP="00042F3E">
            <w:pPr>
              <w:widowControl w:val="0"/>
              <w:numPr>
                <w:ilvl w:val="0"/>
                <w:numId w:val="13"/>
              </w:numPr>
              <w:autoSpaceDE w:val="0"/>
              <w:autoSpaceDN w:val="0"/>
              <w:adjustRightInd w:val="0"/>
              <w:ind w:left="432" w:hanging="432"/>
              <w:jc w:val="both"/>
              <w:rPr>
                <w:rFonts w:ascii="Bookman Old Style" w:hAnsi="Bookman Old Style" w:cs="Tahoma"/>
              </w:rPr>
            </w:pPr>
            <w:r w:rsidRPr="00C4774A">
              <w:rPr>
                <w:rFonts w:ascii="Bookman Old Style" w:hAnsi="Bookman Old Style" w:cs="Tahoma"/>
              </w:rPr>
              <w:t xml:space="preserve">Kelompok PADesa sebagaimana dimaksud pada ayat (2) huruf a, terdiri atas jenis:    </w:t>
            </w:r>
          </w:p>
          <w:p w14:paraId="6598312E" w14:textId="77777777" w:rsidR="00E91B9D" w:rsidRPr="00C4774A" w:rsidRDefault="00E91B9D" w:rsidP="00042F3E">
            <w:pPr>
              <w:widowControl w:val="0"/>
              <w:numPr>
                <w:ilvl w:val="0"/>
                <w:numId w:val="15"/>
              </w:numPr>
              <w:autoSpaceDE w:val="0"/>
              <w:autoSpaceDN w:val="0"/>
              <w:adjustRightInd w:val="0"/>
              <w:ind w:left="792"/>
              <w:jc w:val="both"/>
              <w:rPr>
                <w:rFonts w:ascii="Bookman Old Style" w:hAnsi="Bookman Old Style" w:cs="Tahoma"/>
              </w:rPr>
            </w:pPr>
            <w:r w:rsidRPr="00C4774A">
              <w:rPr>
                <w:rFonts w:ascii="Bookman Old Style" w:hAnsi="Bookman Old Style" w:cs="Tahoma"/>
              </w:rPr>
              <w:t>Hasil usaha;</w:t>
            </w:r>
          </w:p>
          <w:p w14:paraId="1AA3967E" w14:textId="77777777" w:rsidR="00E91B9D" w:rsidRPr="001C513B" w:rsidRDefault="00E91B9D" w:rsidP="00042F3E">
            <w:pPr>
              <w:widowControl w:val="0"/>
              <w:numPr>
                <w:ilvl w:val="0"/>
                <w:numId w:val="15"/>
              </w:numPr>
              <w:autoSpaceDE w:val="0"/>
              <w:autoSpaceDN w:val="0"/>
              <w:adjustRightInd w:val="0"/>
              <w:ind w:left="792"/>
              <w:jc w:val="both"/>
              <w:rPr>
                <w:rFonts w:ascii="Bookman Old Style" w:hAnsi="Bookman Old Style" w:cs="Tahoma"/>
              </w:rPr>
            </w:pPr>
            <w:r w:rsidRPr="00C4774A">
              <w:rPr>
                <w:rFonts w:ascii="Bookman Old Style" w:hAnsi="Bookman Old Style" w:cs="Tahoma"/>
              </w:rPr>
              <w:t>Hasil aset;</w:t>
            </w:r>
          </w:p>
          <w:p w14:paraId="10D11F04" w14:textId="77777777" w:rsidR="00E91B9D" w:rsidRPr="001C513B" w:rsidRDefault="00E91B9D" w:rsidP="00042F3E">
            <w:pPr>
              <w:widowControl w:val="0"/>
              <w:numPr>
                <w:ilvl w:val="0"/>
                <w:numId w:val="15"/>
              </w:numPr>
              <w:autoSpaceDE w:val="0"/>
              <w:autoSpaceDN w:val="0"/>
              <w:adjustRightInd w:val="0"/>
              <w:ind w:left="792"/>
              <w:jc w:val="both"/>
              <w:rPr>
                <w:rFonts w:ascii="Bookman Old Style" w:hAnsi="Bookman Old Style" w:cs="Tahoma"/>
              </w:rPr>
            </w:pPr>
            <w:r w:rsidRPr="00C4774A">
              <w:rPr>
                <w:rFonts w:ascii="Bookman Old Style" w:hAnsi="Bookman Old Style" w:cs="Tahoma"/>
              </w:rPr>
              <w:t xml:space="preserve">Swadaya, partisipasi dan Gotong royong; dan </w:t>
            </w:r>
          </w:p>
          <w:p w14:paraId="419F9B9E" w14:textId="77777777" w:rsidR="00E91B9D" w:rsidRPr="00C4774A" w:rsidRDefault="00E91B9D" w:rsidP="00042F3E">
            <w:pPr>
              <w:widowControl w:val="0"/>
              <w:numPr>
                <w:ilvl w:val="0"/>
                <w:numId w:val="15"/>
              </w:numPr>
              <w:autoSpaceDE w:val="0"/>
              <w:autoSpaceDN w:val="0"/>
              <w:adjustRightInd w:val="0"/>
              <w:spacing w:after="120"/>
              <w:ind w:left="792"/>
              <w:jc w:val="both"/>
              <w:rPr>
                <w:rFonts w:ascii="Bookman Old Style" w:hAnsi="Bookman Old Style" w:cs="Tahoma"/>
              </w:rPr>
            </w:pPr>
            <w:r w:rsidRPr="00C4774A">
              <w:rPr>
                <w:rFonts w:ascii="Bookman Old Style" w:hAnsi="Bookman Old Style" w:cs="Tahoma"/>
              </w:rPr>
              <w:lastRenderedPageBreak/>
              <w:t>Lain-lain pendapatan asli desa.</w:t>
            </w:r>
          </w:p>
          <w:p w14:paraId="2321DAF6" w14:textId="77777777" w:rsidR="00E91B9D" w:rsidRPr="001C513B" w:rsidRDefault="00E91B9D" w:rsidP="00042F3E">
            <w:pPr>
              <w:widowControl w:val="0"/>
              <w:numPr>
                <w:ilvl w:val="0"/>
                <w:numId w:val="13"/>
              </w:numPr>
              <w:autoSpaceDE w:val="0"/>
              <w:autoSpaceDN w:val="0"/>
              <w:adjustRightInd w:val="0"/>
              <w:spacing w:after="120"/>
              <w:ind w:left="432" w:hanging="432"/>
              <w:jc w:val="both"/>
              <w:rPr>
                <w:rFonts w:ascii="Bookman Old Style" w:hAnsi="Bookman Old Style" w:cs="Tahoma"/>
              </w:rPr>
            </w:pPr>
            <w:r w:rsidRPr="00C4774A">
              <w:rPr>
                <w:rFonts w:ascii="Bookman Old Style" w:hAnsi="Bookman Old Style" w:cs="Tahoma"/>
              </w:rPr>
              <w:t>Hasil usaha desa sebagaimana dimaksud pada ayat (3) huruf a antara lain hasil Bumdes, tanah kas desa.</w:t>
            </w:r>
          </w:p>
          <w:p w14:paraId="64D9CBAF" w14:textId="77777777" w:rsidR="00E91B9D" w:rsidRPr="001C513B" w:rsidRDefault="00E91B9D" w:rsidP="00042F3E">
            <w:pPr>
              <w:widowControl w:val="0"/>
              <w:numPr>
                <w:ilvl w:val="0"/>
                <w:numId w:val="13"/>
              </w:numPr>
              <w:autoSpaceDE w:val="0"/>
              <w:autoSpaceDN w:val="0"/>
              <w:adjustRightInd w:val="0"/>
              <w:spacing w:after="120"/>
              <w:ind w:left="432" w:hanging="432"/>
              <w:jc w:val="both"/>
              <w:rPr>
                <w:rFonts w:ascii="Bookman Old Style" w:hAnsi="Bookman Old Style" w:cs="Tahoma"/>
              </w:rPr>
            </w:pPr>
            <w:r w:rsidRPr="00C4774A">
              <w:rPr>
                <w:rFonts w:ascii="Bookman Old Style" w:hAnsi="Bookman Old Style" w:cs="Tahoma"/>
              </w:rPr>
              <w:t>Hasil aset sebagaimana dimaksud pada ayat (3) huruf b antara lain tambatan perahu, pasar desa, tempat pemandian umum, jaringan irigasi.</w:t>
            </w:r>
          </w:p>
          <w:p w14:paraId="1267DAE2" w14:textId="77777777" w:rsidR="00E91B9D" w:rsidRPr="001C4AAD" w:rsidRDefault="00E91B9D" w:rsidP="00042F3E">
            <w:pPr>
              <w:widowControl w:val="0"/>
              <w:numPr>
                <w:ilvl w:val="0"/>
                <w:numId w:val="13"/>
              </w:numPr>
              <w:autoSpaceDE w:val="0"/>
              <w:autoSpaceDN w:val="0"/>
              <w:adjustRightInd w:val="0"/>
              <w:spacing w:after="120"/>
              <w:ind w:left="432" w:hanging="432"/>
              <w:jc w:val="both"/>
              <w:rPr>
                <w:rFonts w:ascii="Bookman Old Style" w:hAnsi="Bookman Old Style" w:cs="Tahoma"/>
              </w:rPr>
            </w:pPr>
            <w:r w:rsidRPr="00C4774A">
              <w:rPr>
                <w:rFonts w:ascii="Bookman Old Style" w:hAnsi="Bookman Old Style" w:cs="Tahoma"/>
              </w:rPr>
              <w:t>Swadaya, partisipasi dan gotong royong sebagaimana dimaksud pada ayat (3) huruf c adalah membangun dengan kekuatan sendiri yang melibatkan peran serta masyarakat  berupa tenaga, barang yang dinilai dengan uang.</w:t>
            </w:r>
          </w:p>
          <w:p w14:paraId="3544CF91" w14:textId="77777777" w:rsidR="00E91B9D" w:rsidRPr="001C4AAD" w:rsidRDefault="00E91B9D" w:rsidP="00042F3E">
            <w:pPr>
              <w:widowControl w:val="0"/>
              <w:autoSpaceDE w:val="0"/>
              <w:autoSpaceDN w:val="0"/>
              <w:adjustRightInd w:val="0"/>
              <w:ind w:left="432"/>
              <w:jc w:val="both"/>
              <w:rPr>
                <w:rFonts w:ascii="Bookman Old Style" w:hAnsi="Bookman Old Style" w:cs="Tahoma"/>
              </w:rPr>
            </w:pPr>
          </w:p>
          <w:p w14:paraId="2BDBC1BF" w14:textId="77777777" w:rsidR="00E91B9D" w:rsidRPr="001C513B" w:rsidRDefault="00E91B9D" w:rsidP="00042F3E">
            <w:pPr>
              <w:widowControl w:val="0"/>
              <w:numPr>
                <w:ilvl w:val="0"/>
                <w:numId w:val="13"/>
              </w:numPr>
              <w:autoSpaceDE w:val="0"/>
              <w:autoSpaceDN w:val="0"/>
              <w:adjustRightInd w:val="0"/>
              <w:ind w:left="432" w:hanging="432"/>
              <w:jc w:val="both"/>
              <w:rPr>
                <w:rFonts w:ascii="Bookman Old Style" w:hAnsi="Bookman Old Style" w:cs="Tahoma"/>
              </w:rPr>
            </w:pPr>
            <w:r w:rsidRPr="00C4774A">
              <w:rPr>
                <w:rFonts w:ascii="Bookman Old Style" w:hAnsi="Bookman Old Style" w:cs="Tahoma"/>
              </w:rPr>
              <w:t>Lain-lain pendapatan asli desa sebagaimana dimaksud pada ayat (3) huruf d antara lain hasil pungutan desa.</w:t>
            </w:r>
          </w:p>
          <w:p w14:paraId="28A48E96" w14:textId="77777777" w:rsidR="00E91B9D" w:rsidRPr="005605A1" w:rsidRDefault="00E91B9D" w:rsidP="00042F3E">
            <w:pPr>
              <w:widowControl w:val="0"/>
              <w:autoSpaceDE w:val="0"/>
              <w:autoSpaceDN w:val="0"/>
              <w:adjustRightInd w:val="0"/>
              <w:ind w:left="360"/>
              <w:rPr>
                <w:rFonts w:ascii="Bookman Old Style" w:hAnsi="Bookman Old Style" w:cs="Tahoma"/>
                <w:sz w:val="16"/>
                <w:szCs w:val="16"/>
              </w:rPr>
            </w:pPr>
          </w:p>
        </w:tc>
        <w:tc>
          <w:tcPr>
            <w:tcW w:w="3240" w:type="dxa"/>
          </w:tcPr>
          <w:p w14:paraId="4BFECDEF" w14:textId="77777777" w:rsidR="00E91B9D" w:rsidRPr="00C4774A" w:rsidRDefault="00E91B9D" w:rsidP="00042F3E">
            <w:pPr>
              <w:widowControl w:val="0"/>
              <w:numPr>
                <w:ilvl w:val="2"/>
                <w:numId w:val="16"/>
              </w:numPr>
              <w:autoSpaceDE w:val="0"/>
              <w:autoSpaceDN w:val="0"/>
              <w:adjustRightInd w:val="0"/>
              <w:spacing w:after="60"/>
              <w:ind w:left="432" w:hanging="432"/>
              <w:jc w:val="both"/>
              <w:rPr>
                <w:rFonts w:ascii="Bookman Old Style" w:hAnsi="Bookman Old Style" w:cs="Tahoma"/>
                <w:sz w:val="24"/>
                <w:szCs w:val="24"/>
              </w:rPr>
            </w:pPr>
            <w:r w:rsidRPr="00C4774A">
              <w:rPr>
                <w:rFonts w:ascii="Bookman Old Style" w:hAnsi="Bookman Old Style" w:cs="Tahoma"/>
                <w:sz w:val="24"/>
                <w:szCs w:val="24"/>
              </w:rPr>
              <w:lastRenderedPageBreak/>
              <w:t>Kelompok transfer sebagaimana dimaksud dalam Pasal 9  ayat (2) huruf b, terdiri atas jenis:</w:t>
            </w:r>
          </w:p>
          <w:p w14:paraId="092F2192" w14:textId="77777777" w:rsidR="00E91B9D" w:rsidRPr="00C4774A" w:rsidRDefault="00E91B9D" w:rsidP="00042F3E">
            <w:pPr>
              <w:widowControl w:val="0"/>
              <w:numPr>
                <w:ilvl w:val="0"/>
                <w:numId w:val="18"/>
              </w:numPr>
              <w:tabs>
                <w:tab w:val="left" w:pos="830"/>
              </w:tabs>
              <w:autoSpaceDE w:val="0"/>
              <w:autoSpaceDN w:val="0"/>
              <w:adjustRightInd w:val="0"/>
              <w:spacing w:after="60"/>
              <w:ind w:left="830" w:right="33"/>
              <w:jc w:val="both"/>
              <w:rPr>
                <w:rFonts w:ascii="Bookman Old Style" w:hAnsi="Bookman Old Style" w:cs="Tahoma"/>
              </w:rPr>
            </w:pPr>
            <w:r w:rsidRPr="00C4774A">
              <w:rPr>
                <w:rFonts w:ascii="Bookman Old Style" w:hAnsi="Bookman Old Style" w:cs="Tahoma"/>
              </w:rPr>
              <w:t>Dana Desa;</w:t>
            </w:r>
          </w:p>
          <w:p w14:paraId="7027860C" w14:textId="77777777" w:rsidR="00E91B9D" w:rsidRPr="00B55A5A" w:rsidRDefault="00E91B9D" w:rsidP="00042F3E">
            <w:pPr>
              <w:widowControl w:val="0"/>
              <w:numPr>
                <w:ilvl w:val="0"/>
                <w:numId w:val="18"/>
              </w:numPr>
              <w:tabs>
                <w:tab w:val="left" w:pos="830"/>
              </w:tabs>
              <w:autoSpaceDE w:val="0"/>
              <w:autoSpaceDN w:val="0"/>
              <w:adjustRightInd w:val="0"/>
              <w:spacing w:after="60"/>
              <w:ind w:left="830" w:right="33"/>
              <w:jc w:val="both"/>
              <w:rPr>
                <w:rFonts w:ascii="Bookman Old Style" w:hAnsi="Bookman Old Style" w:cs="Tahoma"/>
              </w:rPr>
            </w:pPr>
            <w:r w:rsidRPr="00B55A5A">
              <w:rPr>
                <w:rFonts w:ascii="Bookman Old Style" w:hAnsi="Bookman Old Style" w:cs="Tahoma"/>
              </w:rPr>
              <w:t>Bagi</w:t>
            </w:r>
            <w:r w:rsidRPr="00C4774A">
              <w:rPr>
                <w:rFonts w:ascii="Bookman Old Style" w:hAnsi="Bookman Old Style" w:cs="Tahoma"/>
              </w:rPr>
              <w:t xml:space="preserve">an dari </w:t>
            </w:r>
            <w:r w:rsidRPr="00B55A5A">
              <w:rPr>
                <w:rFonts w:ascii="Bookman Old Style" w:hAnsi="Bookman Old Style" w:cs="Tahoma"/>
              </w:rPr>
              <w:t xml:space="preserve"> Hasil </w:t>
            </w:r>
            <w:r w:rsidRPr="00B55A5A">
              <w:rPr>
                <w:rFonts w:ascii="Bookman Old Style" w:hAnsi="Bookman Old Style" w:cs="Tahoma"/>
              </w:rPr>
              <w:lastRenderedPageBreak/>
              <w:t xml:space="preserve">Pajak </w:t>
            </w:r>
            <w:r w:rsidRPr="00C4774A">
              <w:rPr>
                <w:rFonts w:ascii="Bookman Old Style" w:hAnsi="Bookman Old Style" w:cs="Tahoma"/>
              </w:rPr>
              <w:t xml:space="preserve"> Daerah </w:t>
            </w:r>
            <w:r w:rsidRPr="00B55A5A">
              <w:rPr>
                <w:rFonts w:ascii="Bookman Old Style" w:hAnsi="Bookman Old Style" w:cs="Tahoma"/>
              </w:rPr>
              <w:t>Kabupaten/Kota</w:t>
            </w:r>
            <w:r w:rsidRPr="00C4774A">
              <w:rPr>
                <w:rFonts w:ascii="Bookman Old Style" w:hAnsi="Bookman Old Style" w:cs="Tahoma"/>
              </w:rPr>
              <w:t xml:space="preserve"> dan Retribusi Daerah</w:t>
            </w:r>
            <w:r w:rsidRPr="00B55A5A">
              <w:rPr>
                <w:rFonts w:ascii="Bookman Old Style" w:hAnsi="Bookman Old Style" w:cs="Tahoma"/>
              </w:rPr>
              <w:t>;</w:t>
            </w:r>
          </w:p>
          <w:p w14:paraId="374E7A6A" w14:textId="77777777" w:rsidR="00E91B9D" w:rsidRPr="00B55A5A" w:rsidRDefault="00E91B9D" w:rsidP="00042F3E">
            <w:pPr>
              <w:widowControl w:val="0"/>
              <w:numPr>
                <w:ilvl w:val="0"/>
                <w:numId w:val="18"/>
              </w:numPr>
              <w:tabs>
                <w:tab w:val="left" w:pos="830"/>
              </w:tabs>
              <w:autoSpaceDE w:val="0"/>
              <w:autoSpaceDN w:val="0"/>
              <w:adjustRightInd w:val="0"/>
              <w:spacing w:after="60"/>
              <w:ind w:left="830" w:right="33"/>
              <w:jc w:val="both"/>
              <w:rPr>
                <w:rFonts w:ascii="Bookman Old Style" w:hAnsi="Bookman Old Style" w:cs="Tahoma"/>
              </w:rPr>
            </w:pPr>
            <w:r w:rsidRPr="00B55A5A">
              <w:rPr>
                <w:rFonts w:ascii="Bookman Old Style" w:hAnsi="Bookman Old Style" w:cs="Tahoma"/>
              </w:rPr>
              <w:t>Alokasi Dana Desa (ADD);</w:t>
            </w:r>
          </w:p>
          <w:p w14:paraId="58BAF851" w14:textId="77777777" w:rsidR="00E91B9D" w:rsidRPr="00B55A5A" w:rsidRDefault="00E91B9D" w:rsidP="00042F3E">
            <w:pPr>
              <w:widowControl w:val="0"/>
              <w:numPr>
                <w:ilvl w:val="0"/>
                <w:numId w:val="18"/>
              </w:numPr>
              <w:tabs>
                <w:tab w:val="left" w:pos="830"/>
              </w:tabs>
              <w:autoSpaceDE w:val="0"/>
              <w:autoSpaceDN w:val="0"/>
              <w:adjustRightInd w:val="0"/>
              <w:spacing w:after="60"/>
              <w:ind w:left="830" w:right="33"/>
              <w:jc w:val="both"/>
              <w:rPr>
                <w:rFonts w:ascii="Bookman Old Style" w:hAnsi="Bookman Old Style" w:cs="Tahoma"/>
              </w:rPr>
            </w:pPr>
            <w:r w:rsidRPr="00B55A5A">
              <w:rPr>
                <w:rFonts w:ascii="Bookman Old Style" w:hAnsi="Bookman Old Style" w:cs="Tahoma"/>
              </w:rPr>
              <w:t xml:space="preserve">Bantuan Keuangan dari </w:t>
            </w:r>
            <w:r w:rsidRPr="00C4774A">
              <w:rPr>
                <w:rFonts w:ascii="Bookman Old Style" w:hAnsi="Bookman Old Style" w:cs="Tahoma"/>
              </w:rPr>
              <w:t xml:space="preserve">APBD </w:t>
            </w:r>
            <w:r>
              <w:rPr>
                <w:rFonts w:ascii="Bookman Old Style" w:hAnsi="Bookman Old Style" w:cs="Tahoma"/>
              </w:rPr>
              <w:t>Provinsi;</w:t>
            </w:r>
            <w:r w:rsidRPr="00B55A5A">
              <w:rPr>
                <w:rFonts w:ascii="Bookman Old Style" w:hAnsi="Bookman Old Style" w:cs="Tahoma"/>
              </w:rPr>
              <w:t xml:space="preserve"> </w:t>
            </w:r>
            <w:r w:rsidRPr="00C4774A">
              <w:rPr>
                <w:rFonts w:ascii="Bookman Old Style" w:hAnsi="Bookman Old Style" w:cs="Tahoma"/>
              </w:rPr>
              <w:t xml:space="preserve">dan </w:t>
            </w:r>
          </w:p>
          <w:p w14:paraId="17D52407" w14:textId="77777777" w:rsidR="00E91B9D" w:rsidRDefault="00E91B9D" w:rsidP="00042F3E">
            <w:pPr>
              <w:widowControl w:val="0"/>
              <w:numPr>
                <w:ilvl w:val="0"/>
                <w:numId w:val="18"/>
              </w:numPr>
              <w:tabs>
                <w:tab w:val="left" w:pos="830"/>
              </w:tabs>
              <w:autoSpaceDE w:val="0"/>
              <w:autoSpaceDN w:val="0"/>
              <w:adjustRightInd w:val="0"/>
              <w:spacing w:after="60"/>
              <w:ind w:left="830" w:right="33"/>
              <w:jc w:val="both"/>
              <w:rPr>
                <w:rFonts w:ascii="Bookman Old Style" w:hAnsi="Bookman Old Style" w:cs="Tahoma"/>
              </w:rPr>
            </w:pPr>
            <w:r w:rsidRPr="00C4774A">
              <w:rPr>
                <w:rFonts w:ascii="Bookman Old Style" w:hAnsi="Bookman Old Style" w:cs="Tahoma"/>
              </w:rPr>
              <w:t>Bantuan Keuangan APBD Kabupaten/Kota.</w:t>
            </w:r>
          </w:p>
          <w:p w14:paraId="66D3E9E5" w14:textId="77777777" w:rsidR="00E91B9D" w:rsidRPr="009042B1" w:rsidRDefault="00E91B9D" w:rsidP="00042F3E">
            <w:pPr>
              <w:widowControl w:val="0"/>
              <w:numPr>
                <w:ilvl w:val="2"/>
                <w:numId w:val="16"/>
              </w:numPr>
              <w:autoSpaceDE w:val="0"/>
              <w:autoSpaceDN w:val="0"/>
              <w:adjustRightInd w:val="0"/>
              <w:spacing w:after="60"/>
              <w:ind w:left="432" w:hanging="432"/>
              <w:jc w:val="both"/>
              <w:rPr>
                <w:rFonts w:ascii="Bookman Old Style" w:hAnsi="Bookman Old Style" w:cs="Tahoma"/>
                <w:sz w:val="24"/>
                <w:szCs w:val="24"/>
              </w:rPr>
            </w:pPr>
            <w:r w:rsidRPr="009042B1">
              <w:rPr>
                <w:rFonts w:ascii="Bookman Old Style" w:hAnsi="Bookman Old Style" w:cs="Tahoma"/>
                <w:sz w:val="24"/>
                <w:szCs w:val="24"/>
              </w:rPr>
              <w:t>Bantuan Keuangan dari APBD Provinsi dan Kabupaten/Kota sebagaimana dimaksud pada ayat (1) huruf d dan e dapat bersifat umum dan khusus.</w:t>
            </w:r>
          </w:p>
          <w:p w14:paraId="6AC0EFB9" w14:textId="77777777" w:rsidR="00E91B9D" w:rsidRPr="009042B1" w:rsidRDefault="00E91B9D" w:rsidP="00042F3E">
            <w:pPr>
              <w:widowControl w:val="0"/>
              <w:numPr>
                <w:ilvl w:val="2"/>
                <w:numId w:val="16"/>
              </w:numPr>
              <w:autoSpaceDE w:val="0"/>
              <w:autoSpaceDN w:val="0"/>
              <w:adjustRightInd w:val="0"/>
              <w:spacing w:after="60"/>
              <w:ind w:left="432" w:hanging="432"/>
              <w:jc w:val="both"/>
              <w:rPr>
                <w:rFonts w:ascii="Bookman Old Style" w:hAnsi="Bookman Old Style" w:cs="Tahoma"/>
                <w:sz w:val="24"/>
                <w:szCs w:val="24"/>
              </w:rPr>
            </w:pPr>
            <w:r w:rsidRPr="009042B1">
              <w:rPr>
                <w:rFonts w:ascii="Bookman Old Style" w:hAnsi="Bookman Old Style" w:cs="Tahoma"/>
                <w:sz w:val="24"/>
                <w:szCs w:val="24"/>
              </w:rPr>
              <w:t xml:space="preserve">Bantuan Keuangan bersifat khusus sebagaimana dimaksud pada ayat (2) dikelola dalam APBDesa tetapi tidak diterapkan dalam ketentuan penggunaan paling sedikit 70% (tujuh puluh perseratus) </w:t>
            </w:r>
            <w:r w:rsidRPr="009042B1">
              <w:rPr>
                <w:rFonts w:ascii="Bookman Old Style" w:hAnsi="Bookman Old Style" w:cs="Tahoma"/>
                <w:sz w:val="24"/>
                <w:szCs w:val="24"/>
              </w:rPr>
              <w:lastRenderedPageBreak/>
              <w:t>dan paling banyak 30% (tiga puluh perseratus).</w:t>
            </w:r>
          </w:p>
          <w:p w14:paraId="06B97DE1" w14:textId="77777777" w:rsidR="00E91B9D" w:rsidRPr="005605A1" w:rsidRDefault="00E91B9D" w:rsidP="00042F3E">
            <w:pPr>
              <w:widowControl w:val="0"/>
              <w:numPr>
                <w:ilvl w:val="2"/>
                <w:numId w:val="16"/>
              </w:numPr>
              <w:autoSpaceDE w:val="0"/>
              <w:autoSpaceDN w:val="0"/>
              <w:adjustRightInd w:val="0"/>
              <w:spacing w:after="60"/>
              <w:ind w:left="432" w:hanging="432"/>
              <w:jc w:val="both"/>
              <w:rPr>
                <w:rFonts w:ascii="Bookman Old Style" w:hAnsi="Bookman Old Style" w:cs="Tahoma"/>
                <w:sz w:val="24"/>
                <w:szCs w:val="24"/>
              </w:rPr>
            </w:pPr>
            <w:r w:rsidRPr="005605A1">
              <w:rPr>
                <w:rFonts w:ascii="Bookman Old Style" w:hAnsi="Bookman Old Style" w:cs="Tahoma"/>
                <w:sz w:val="24"/>
                <w:szCs w:val="24"/>
              </w:rPr>
              <w:t>Kelompok pendapatan lain-lain sebagaimana dimaksud pada ayat (2) huruf c, terdiri atas jenis:</w:t>
            </w:r>
          </w:p>
          <w:p w14:paraId="151EC2E9" w14:textId="77777777" w:rsidR="00E91B9D" w:rsidRPr="005605A1" w:rsidRDefault="00E91B9D" w:rsidP="00042F3E">
            <w:pPr>
              <w:widowControl w:val="0"/>
              <w:numPr>
                <w:ilvl w:val="0"/>
                <w:numId w:val="17"/>
              </w:numPr>
              <w:autoSpaceDE w:val="0"/>
              <w:autoSpaceDN w:val="0"/>
              <w:adjustRightInd w:val="0"/>
              <w:spacing w:after="60"/>
              <w:ind w:left="821"/>
              <w:jc w:val="both"/>
              <w:rPr>
                <w:rFonts w:ascii="Bookman Old Style" w:hAnsi="Bookman Old Style" w:cs="Tahoma"/>
              </w:rPr>
            </w:pPr>
            <w:r w:rsidRPr="005605A1">
              <w:rPr>
                <w:rFonts w:ascii="Bookman Old Style" w:hAnsi="Bookman Old Style" w:cs="Tahoma"/>
              </w:rPr>
              <w:t>Hibah dan Sumbangan dari pihak ketiga yang tidak mengikat; dan</w:t>
            </w:r>
          </w:p>
          <w:p w14:paraId="58281187" w14:textId="77777777" w:rsidR="00E91B9D" w:rsidRPr="002E63EB" w:rsidRDefault="00E91B9D" w:rsidP="00042F3E">
            <w:pPr>
              <w:widowControl w:val="0"/>
              <w:numPr>
                <w:ilvl w:val="0"/>
                <w:numId w:val="17"/>
              </w:numPr>
              <w:autoSpaceDE w:val="0"/>
              <w:autoSpaceDN w:val="0"/>
              <w:adjustRightInd w:val="0"/>
              <w:ind w:left="816" w:hanging="357"/>
              <w:jc w:val="both"/>
              <w:rPr>
                <w:rFonts w:ascii="Bookman Old Style" w:hAnsi="Bookman Old Style" w:cs="Tahoma"/>
              </w:rPr>
            </w:pPr>
            <w:r w:rsidRPr="005605A1">
              <w:rPr>
                <w:rFonts w:ascii="Bookman Old Style" w:hAnsi="Bookman Old Style" w:cs="Tahoma"/>
              </w:rPr>
              <w:t>Lain-lain pendapatan Desa yang sah.</w:t>
            </w:r>
          </w:p>
        </w:tc>
        <w:tc>
          <w:tcPr>
            <w:tcW w:w="3510" w:type="dxa"/>
          </w:tcPr>
          <w:p w14:paraId="14353A51" w14:textId="77777777" w:rsidR="00E91B9D" w:rsidRPr="003834B2" w:rsidRDefault="00E91B9D">
            <w:pPr>
              <w:rPr>
                <w:rFonts w:ascii="Arial" w:hAnsi="Arial" w:cs="Arial"/>
                <w:sz w:val="20"/>
                <w:szCs w:val="20"/>
              </w:rPr>
            </w:pPr>
          </w:p>
        </w:tc>
        <w:tc>
          <w:tcPr>
            <w:tcW w:w="2790" w:type="dxa"/>
          </w:tcPr>
          <w:p w14:paraId="590AF9D6" w14:textId="77777777" w:rsidR="00E91B9D" w:rsidRPr="003834B2" w:rsidRDefault="00E91B9D">
            <w:pPr>
              <w:rPr>
                <w:rFonts w:ascii="Arial" w:hAnsi="Arial" w:cs="Arial"/>
                <w:sz w:val="20"/>
                <w:szCs w:val="20"/>
              </w:rPr>
            </w:pPr>
          </w:p>
        </w:tc>
      </w:tr>
      <w:tr w:rsidR="00E91B9D" w:rsidRPr="003834B2" w14:paraId="42A3DA62" w14:textId="77777777" w:rsidTr="004D014A">
        <w:tc>
          <w:tcPr>
            <w:tcW w:w="3618" w:type="dxa"/>
          </w:tcPr>
          <w:p w14:paraId="6EDA7088" w14:textId="77777777" w:rsidR="00E91B9D" w:rsidRPr="005605A1" w:rsidRDefault="00E91B9D" w:rsidP="00042F3E">
            <w:pPr>
              <w:widowControl w:val="0"/>
              <w:autoSpaceDE w:val="0"/>
              <w:autoSpaceDN w:val="0"/>
              <w:adjustRightInd w:val="0"/>
              <w:ind w:left="360"/>
              <w:rPr>
                <w:rFonts w:ascii="Bookman Old Style" w:hAnsi="Bookman Old Style" w:cs="Tahoma"/>
                <w:sz w:val="16"/>
                <w:szCs w:val="16"/>
              </w:rPr>
            </w:pPr>
          </w:p>
        </w:tc>
        <w:tc>
          <w:tcPr>
            <w:tcW w:w="3240" w:type="dxa"/>
          </w:tcPr>
          <w:p w14:paraId="4D1C0DF0" w14:textId="77777777" w:rsidR="00E91B9D" w:rsidRPr="003834B2" w:rsidRDefault="00E91B9D">
            <w:pPr>
              <w:rPr>
                <w:rFonts w:ascii="Arial" w:hAnsi="Arial" w:cs="Arial"/>
                <w:sz w:val="20"/>
                <w:szCs w:val="20"/>
              </w:rPr>
            </w:pPr>
          </w:p>
        </w:tc>
        <w:tc>
          <w:tcPr>
            <w:tcW w:w="3240" w:type="dxa"/>
          </w:tcPr>
          <w:p w14:paraId="484F85D5" w14:textId="77777777" w:rsidR="00E91B9D" w:rsidRPr="003834B2" w:rsidRDefault="00E91B9D">
            <w:pPr>
              <w:rPr>
                <w:rFonts w:ascii="Arial" w:hAnsi="Arial" w:cs="Arial"/>
                <w:sz w:val="20"/>
                <w:szCs w:val="20"/>
              </w:rPr>
            </w:pPr>
          </w:p>
        </w:tc>
        <w:tc>
          <w:tcPr>
            <w:tcW w:w="3510" w:type="dxa"/>
          </w:tcPr>
          <w:p w14:paraId="2DCE0775" w14:textId="77777777" w:rsidR="00E91B9D" w:rsidRPr="003834B2" w:rsidRDefault="00E91B9D">
            <w:pPr>
              <w:rPr>
                <w:rFonts w:ascii="Arial" w:hAnsi="Arial" w:cs="Arial"/>
                <w:sz w:val="20"/>
                <w:szCs w:val="20"/>
              </w:rPr>
            </w:pPr>
          </w:p>
        </w:tc>
        <w:tc>
          <w:tcPr>
            <w:tcW w:w="2790" w:type="dxa"/>
          </w:tcPr>
          <w:p w14:paraId="5400ED7E" w14:textId="77777777" w:rsidR="00E91B9D" w:rsidRPr="003834B2" w:rsidRDefault="00E91B9D">
            <w:pPr>
              <w:rPr>
                <w:rFonts w:ascii="Arial" w:hAnsi="Arial" w:cs="Arial"/>
                <w:sz w:val="20"/>
                <w:szCs w:val="20"/>
              </w:rPr>
            </w:pPr>
          </w:p>
        </w:tc>
      </w:tr>
      <w:tr w:rsidR="00E91B9D" w:rsidRPr="003834B2" w14:paraId="7FBA146B" w14:textId="77777777" w:rsidTr="004D014A">
        <w:tc>
          <w:tcPr>
            <w:tcW w:w="16398" w:type="dxa"/>
            <w:gridSpan w:val="5"/>
          </w:tcPr>
          <w:tbl>
            <w:tblPr>
              <w:tblW w:w="9072" w:type="dxa"/>
              <w:tblInd w:w="250" w:type="dxa"/>
              <w:tblLayout w:type="fixed"/>
              <w:tblLook w:val="04A0" w:firstRow="1" w:lastRow="0" w:firstColumn="1" w:lastColumn="0" w:noHBand="0" w:noVBand="1"/>
            </w:tblPr>
            <w:tblGrid>
              <w:gridCol w:w="9072"/>
            </w:tblGrid>
            <w:tr w:rsidR="00E91B9D" w:rsidRPr="00C4774A" w14:paraId="79BF3EB9" w14:textId="77777777" w:rsidTr="00042F3E">
              <w:tc>
                <w:tcPr>
                  <w:tcW w:w="9072" w:type="dxa"/>
                </w:tcPr>
                <w:p w14:paraId="22FDB2C0" w14:textId="77777777" w:rsidR="00E91B9D" w:rsidRPr="00E91B9D" w:rsidRDefault="00E91B9D" w:rsidP="00E91B9D">
                  <w:pPr>
                    <w:widowControl w:val="0"/>
                    <w:autoSpaceDE w:val="0"/>
                    <w:autoSpaceDN w:val="0"/>
                    <w:adjustRightInd w:val="0"/>
                    <w:spacing w:after="60" w:line="240" w:lineRule="auto"/>
                    <w:jc w:val="both"/>
                    <w:rPr>
                      <w:rFonts w:ascii="Bookman Old Style" w:hAnsi="Bookman Old Style" w:cs="Tahoma"/>
                    </w:rPr>
                  </w:pPr>
                  <w:r>
                    <w:rPr>
                      <w:rFonts w:ascii="Bookman Old Style" w:hAnsi="Bookman Old Style" w:cs="Tahoma"/>
                    </w:rPr>
                    <w:t>BELANJA DESA</w:t>
                  </w:r>
                </w:p>
              </w:tc>
            </w:tr>
            <w:tr w:rsidR="00E91B9D" w:rsidRPr="00C4774A" w14:paraId="0B20D55D" w14:textId="77777777" w:rsidTr="00042F3E">
              <w:tc>
                <w:tcPr>
                  <w:tcW w:w="9072" w:type="dxa"/>
                </w:tcPr>
                <w:p w14:paraId="38D62A48" w14:textId="77777777" w:rsidR="00E91B9D" w:rsidRPr="00C4774A" w:rsidRDefault="00E91B9D" w:rsidP="00E91B9D">
                  <w:pPr>
                    <w:widowControl w:val="0"/>
                    <w:autoSpaceDE w:val="0"/>
                    <w:autoSpaceDN w:val="0"/>
                    <w:adjustRightInd w:val="0"/>
                    <w:spacing w:after="0" w:line="240" w:lineRule="auto"/>
                    <w:ind w:right="5"/>
                    <w:jc w:val="both"/>
                    <w:rPr>
                      <w:rFonts w:ascii="Bookman Old Style" w:hAnsi="Bookman Old Style" w:cs="Tahoma"/>
                    </w:rPr>
                  </w:pPr>
                </w:p>
              </w:tc>
            </w:tr>
            <w:tr w:rsidR="00E91B9D" w:rsidRPr="005605A1" w14:paraId="2984C766" w14:textId="77777777" w:rsidTr="00042F3E">
              <w:tc>
                <w:tcPr>
                  <w:tcW w:w="9072" w:type="dxa"/>
                </w:tcPr>
                <w:p w14:paraId="05A61606" w14:textId="77777777" w:rsidR="00E91B9D" w:rsidRPr="00C4774A" w:rsidRDefault="00E91B9D" w:rsidP="00E91B9D">
                  <w:pPr>
                    <w:widowControl w:val="0"/>
                    <w:numPr>
                      <w:ilvl w:val="0"/>
                      <w:numId w:val="20"/>
                    </w:numPr>
                    <w:autoSpaceDE w:val="0"/>
                    <w:autoSpaceDN w:val="0"/>
                    <w:adjustRightInd w:val="0"/>
                    <w:spacing w:after="60" w:line="240" w:lineRule="auto"/>
                    <w:ind w:left="459" w:right="5" w:hanging="459"/>
                    <w:jc w:val="both"/>
                    <w:rPr>
                      <w:rFonts w:ascii="Bookman Old Style" w:hAnsi="Bookman Old Style" w:cs="Tahoma"/>
                    </w:rPr>
                  </w:pPr>
                  <w:r w:rsidRPr="00C4774A">
                    <w:rPr>
                      <w:rFonts w:ascii="Bookman Old Style" w:hAnsi="Bookman Old Style" w:cs="Tahoma"/>
                    </w:rPr>
                    <w:t xml:space="preserve">Klasifikasi </w:t>
                  </w:r>
                  <w:r>
                    <w:rPr>
                      <w:rFonts w:ascii="Bookman Old Style" w:hAnsi="Bookman Old Style" w:cs="Tahoma"/>
                    </w:rPr>
                    <w:t>Belanja Desa sebA</w:t>
                  </w:r>
                  <w:r w:rsidRPr="00C4774A">
                    <w:rPr>
                      <w:rFonts w:ascii="Bookman Old Style" w:hAnsi="Bookman Old Style" w:cs="Tahoma"/>
                    </w:rPr>
                    <w:t xml:space="preserve">gaimana dimaksud dalam </w:t>
                  </w:r>
                  <w:r w:rsidRPr="00244E67">
                    <w:rPr>
                      <w:rFonts w:ascii="Bookman Old Style" w:hAnsi="Bookman Old Style" w:cs="Tahoma"/>
                    </w:rPr>
                    <w:t>pasal 8 ayat</w:t>
                  </w:r>
                  <w:r w:rsidRPr="00C4774A">
                    <w:rPr>
                      <w:rFonts w:ascii="Bookman Old Style" w:hAnsi="Bookman Old Style" w:cs="Tahoma"/>
                    </w:rPr>
                    <w:t xml:space="preserve"> (1) huruf b, terdiri atas  kelompok:</w:t>
                  </w:r>
                </w:p>
                <w:p w14:paraId="4FA7915C" w14:textId="77777777" w:rsidR="00E91B9D" w:rsidRPr="00C4774A" w:rsidRDefault="00E91B9D" w:rsidP="00E91B9D">
                  <w:pPr>
                    <w:widowControl w:val="0"/>
                    <w:numPr>
                      <w:ilvl w:val="0"/>
                      <w:numId w:val="21"/>
                    </w:numPr>
                    <w:autoSpaceDE w:val="0"/>
                    <w:autoSpaceDN w:val="0"/>
                    <w:adjustRightInd w:val="0"/>
                    <w:spacing w:after="60" w:line="240" w:lineRule="auto"/>
                    <w:ind w:left="792"/>
                    <w:jc w:val="both"/>
                    <w:rPr>
                      <w:rFonts w:ascii="Bookman Old Style" w:hAnsi="Bookman Old Style" w:cs="Tahoma"/>
                      <w:sz w:val="24"/>
                      <w:szCs w:val="24"/>
                    </w:rPr>
                  </w:pPr>
                  <w:r w:rsidRPr="00C4774A">
                    <w:rPr>
                      <w:rFonts w:ascii="Bookman Old Style" w:hAnsi="Bookman Old Style" w:cs="Tahoma"/>
                      <w:sz w:val="24"/>
                      <w:szCs w:val="24"/>
                    </w:rPr>
                    <w:t>Penyelenggaraan Pemerintahan Desa;</w:t>
                  </w:r>
                </w:p>
                <w:p w14:paraId="6A806490" w14:textId="77777777" w:rsidR="00E91B9D" w:rsidRPr="00C4774A" w:rsidRDefault="00E91B9D" w:rsidP="00E91B9D">
                  <w:pPr>
                    <w:widowControl w:val="0"/>
                    <w:numPr>
                      <w:ilvl w:val="0"/>
                      <w:numId w:val="21"/>
                    </w:numPr>
                    <w:autoSpaceDE w:val="0"/>
                    <w:autoSpaceDN w:val="0"/>
                    <w:adjustRightInd w:val="0"/>
                    <w:spacing w:after="60" w:line="240" w:lineRule="auto"/>
                    <w:ind w:left="792"/>
                    <w:jc w:val="both"/>
                    <w:rPr>
                      <w:rFonts w:ascii="Bookman Old Style" w:hAnsi="Bookman Old Style" w:cs="Tahoma"/>
                      <w:sz w:val="24"/>
                      <w:szCs w:val="24"/>
                    </w:rPr>
                  </w:pPr>
                  <w:r w:rsidRPr="00C4774A">
                    <w:rPr>
                      <w:rFonts w:ascii="Bookman Old Style" w:hAnsi="Bookman Old Style" w:cs="Tahoma"/>
                      <w:sz w:val="24"/>
                      <w:szCs w:val="24"/>
                    </w:rPr>
                    <w:t>Pelaksanaan Pembangunan Desa;</w:t>
                  </w:r>
                </w:p>
                <w:p w14:paraId="5A9EE8F7" w14:textId="77777777" w:rsidR="00E91B9D" w:rsidRPr="00C4774A" w:rsidRDefault="00E91B9D" w:rsidP="00E91B9D">
                  <w:pPr>
                    <w:widowControl w:val="0"/>
                    <w:numPr>
                      <w:ilvl w:val="0"/>
                      <w:numId w:val="21"/>
                    </w:numPr>
                    <w:autoSpaceDE w:val="0"/>
                    <w:autoSpaceDN w:val="0"/>
                    <w:adjustRightInd w:val="0"/>
                    <w:spacing w:after="60" w:line="240" w:lineRule="auto"/>
                    <w:ind w:left="792"/>
                    <w:jc w:val="both"/>
                    <w:rPr>
                      <w:rFonts w:ascii="Bookman Old Style" w:hAnsi="Bookman Old Style" w:cs="Tahoma"/>
                      <w:sz w:val="24"/>
                      <w:szCs w:val="24"/>
                    </w:rPr>
                  </w:pPr>
                  <w:r w:rsidRPr="00C4774A">
                    <w:rPr>
                      <w:rFonts w:ascii="Bookman Old Style" w:hAnsi="Bookman Old Style" w:cs="Tahoma"/>
                      <w:sz w:val="24"/>
                      <w:szCs w:val="24"/>
                    </w:rPr>
                    <w:t>Pembinaan Kemasyarakatan Desa;</w:t>
                  </w:r>
                </w:p>
                <w:p w14:paraId="1D5C20DA" w14:textId="77777777" w:rsidR="00E91B9D" w:rsidRPr="00C4774A" w:rsidRDefault="00E91B9D" w:rsidP="00E91B9D">
                  <w:pPr>
                    <w:widowControl w:val="0"/>
                    <w:numPr>
                      <w:ilvl w:val="0"/>
                      <w:numId w:val="21"/>
                    </w:numPr>
                    <w:autoSpaceDE w:val="0"/>
                    <w:autoSpaceDN w:val="0"/>
                    <w:adjustRightInd w:val="0"/>
                    <w:spacing w:after="60" w:line="240" w:lineRule="auto"/>
                    <w:ind w:left="792"/>
                    <w:jc w:val="both"/>
                    <w:rPr>
                      <w:rFonts w:ascii="Bookman Old Style" w:hAnsi="Bookman Old Style" w:cs="Tahoma"/>
                      <w:sz w:val="24"/>
                      <w:szCs w:val="24"/>
                    </w:rPr>
                  </w:pPr>
                  <w:r w:rsidRPr="00C4774A">
                    <w:rPr>
                      <w:rFonts w:ascii="Bookman Old Style" w:hAnsi="Bookman Old Style" w:cs="Tahoma"/>
                      <w:sz w:val="24"/>
                      <w:szCs w:val="24"/>
                    </w:rPr>
                    <w:t>Pemberdayaan Masyarakat Desa; dan</w:t>
                  </w:r>
                </w:p>
                <w:p w14:paraId="72650BDB" w14:textId="77777777" w:rsidR="00E91B9D" w:rsidRPr="005605A1" w:rsidRDefault="00E91B9D" w:rsidP="00E91B9D">
                  <w:pPr>
                    <w:widowControl w:val="0"/>
                    <w:numPr>
                      <w:ilvl w:val="0"/>
                      <w:numId w:val="21"/>
                    </w:numPr>
                    <w:autoSpaceDE w:val="0"/>
                    <w:autoSpaceDN w:val="0"/>
                    <w:adjustRightInd w:val="0"/>
                    <w:spacing w:after="120" w:line="240" w:lineRule="auto"/>
                    <w:ind w:left="792"/>
                    <w:jc w:val="both"/>
                    <w:rPr>
                      <w:rFonts w:ascii="Bookman Old Style" w:hAnsi="Bookman Old Style" w:cs="Tahoma"/>
                      <w:sz w:val="24"/>
                      <w:szCs w:val="24"/>
                    </w:rPr>
                  </w:pPr>
                  <w:r w:rsidRPr="00C4774A">
                    <w:rPr>
                      <w:rFonts w:ascii="Bookman Old Style" w:hAnsi="Bookman Old Style" w:cs="Tahoma"/>
                      <w:sz w:val="24"/>
                      <w:szCs w:val="24"/>
                    </w:rPr>
                    <w:t>Belanja Tak Terduga.</w:t>
                  </w:r>
                </w:p>
              </w:tc>
            </w:tr>
            <w:tr w:rsidR="00E91B9D" w:rsidRPr="00C4774A" w14:paraId="74638DCB" w14:textId="77777777" w:rsidTr="00042F3E">
              <w:tc>
                <w:tcPr>
                  <w:tcW w:w="9072" w:type="dxa"/>
                </w:tcPr>
                <w:p w14:paraId="65E24AD3" w14:textId="77777777" w:rsidR="00E91B9D" w:rsidRDefault="00E91B9D" w:rsidP="00E91B9D">
                  <w:pPr>
                    <w:widowControl w:val="0"/>
                    <w:numPr>
                      <w:ilvl w:val="0"/>
                      <w:numId w:val="20"/>
                    </w:numPr>
                    <w:autoSpaceDE w:val="0"/>
                    <w:autoSpaceDN w:val="0"/>
                    <w:adjustRightInd w:val="0"/>
                    <w:spacing w:after="120" w:line="240" w:lineRule="auto"/>
                    <w:ind w:left="432" w:hanging="432"/>
                    <w:jc w:val="both"/>
                    <w:rPr>
                      <w:rFonts w:ascii="Bookman Old Style" w:hAnsi="Bookman Old Style" w:cs="Tahoma"/>
                    </w:rPr>
                  </w:pPr>
                  <w:r w:rsidRPr="00C4774A">
                    <w:rPr>
                      <w:rFonts w:ascii="Bookman Old Style" w:hAnsi="Bookman Old Style" w:cs="Tahoma"/>
                    </w:rPr>
                    <w:t>Kelompok belanja sebagaimana dimaksud pada ayat (1) dibagi dalam kegiatan sesuai dengan kebutuhan Desa yang telah dituangkan dalam RKPDesa.</w:t>
                  </w:r>
                </w:p>
                <w:p w14:paraId="355D7864" w14:textId="77777777" w:rsidR="00E91B9D" w:rsidRPr="00C4774A" w:rsidRDefault="00E91B9D" w:rsidP="00E91B9D">
                  <w:pPr>
                    <w:widowControl w:val="0"/>
                    <w:numPr>
                      <w:ilvl w:val="0"/>
                      <w:numId w:val="20"/>
                    </w:numPr>
                    <w:autoSpaceDE w:val="0"/>
                    <w:autoSpaceDN w:val="0"/>
                    <w:adjustRightInd w:val="0"/>
                    <w:spacing w:after="60" w:line="240" w:lineRule="auto"/>
                    <w:ind w:left="432" w:hanging="432"/>
                    <w:jc w:val="both"/>
                    <w:rPr>
                      <w:rFonts w:ascii="Bookman Old Style" w:hAnsi="Bookman Old Style" w:cs="Tahoma"/>
                    </w:rPr>
                  </w:pPr>
                  <w:r w:rsidRPr="00C4774A">
                    <w:rPr>
                      <w:rFonts w:ascii="Bookman Old Style" w:hAnsi="Bookman Old Style" w:cs="Tahoma"/>
                    </w:rPr>
                    <w:t>Kegiatan sebagaimana dimaksud pada ayat (2) terdiri atas jenis belanja :</w:t>
                  </w:r>
                </w:p>
                <w:p w14:paraId="5DE051D8" w14:textId="77777777" w:rsidR="00E91B9D" w:rsidRPr="002E63EB" w:rsidRDefault="00E91B9D" w:rsidP="00E91B9D">
                  <w:pPr>
                    <w:widowControl w:val="0"/>
                    <w:numPr>
                      <w:ilvl w:val="0"/>
                      <w:numId w:val="23"/>
                    </w:numPr>
                    <w:autoSpaceDE w:val="0"/>
                    <w:autoSpaceDN w:val="0"/>
                    <w:adjustRightInd w:val="0"/>
                    <w:spacing w:after="60" w:line="240" w:lineRule="auto"/>
                    <w:ind w:left="792"/>
                    <w:jc w:val="both"/>
                    <w:rPr>
                      <w:rFonts w:ascii="Bookman Old Style" w:hAnsi="Bookman Old Style" w:cs="Tahoma"/>
                    </w:rPr>
                  </w:pPr>
                  <w:r w:rsidRPr="00C4774A">
                    <w:rPr>
                      <w:rFonts w:ascii="Bookman Old Style" w:hAnsi="Bookman Old Style" w:cs="Tahoma"/>
                    </w:rPr>
                    <w:lastRenderedPageBreak/>
                    <w:t>Pegawai;</w:t>
                  </w:r>
                </w:p>
                <w:p w14:paraId="01B0AA2F" w14:textId="77777777" w:rsidR="00483DC1" w:rsidRDefault="00E91B9D" w:rsidP="00483DC1">
                  <w:pPr>
                    <w:widowControl w:val="0"/>
                    <w:numPr>
                      <w:ilvl w:val="0"/>
                      <w:numId w:val="23"/>
                    </w:numPr>
                    <w:autoSpaceDE w:val="0"/>
                    <w:autoSpaceDN w:val="0"/>
                    <w:adjustRightInd w:val="0"/>
                    <w:spacing w:after="60" w:line="240" w:lineRule="auto"/>
                    <w:ind w:left="792"/>
                    <w:jc w:val="both"/>
                    <w:rPr>
                      <w:rFonts w:ascii="Bookman Old Style" w:hAnsi="Bookman Old Style" w:cs="Tahoma"/>
                    </w:rPr>
                  </w:pPr>
                  <w:r w:rsidRPr="00C4774A">
                    <w:rPr>
                      <w:rFonts w:ascii="Bookman Old Style" w:hAnsi="Bookman Old Style" w:cs="Tahoma"/>
                    </w:rPr>
                    <w:t>Barang dan Jasa; dan</w:t>
                  </w:r>
                </w:p>
                <w:p w14:paraId="717D70F6" w14:textId="77777777" w:rsidR="00E91B9D" w:rsidRPr="00483DC1" w:rsidRDefault="00E91B9D" w:rsidP="00483DC1">
                  <w:pPr>
                    <w:widowControl w:val="0"/>
                    <w:numPr>
                      <w:ilvl w:val="0"/>
                      <w:numId w:val="23"/>
                    </w:numPr>
                    <w:autoSpaceDE w:val="0"/>
                    <w:autoSpaceDN w:val="0"/>
                    <w:adjustRightInd w:val="0"/>
                    <w:spacing w:after="60" w:line="240" w:lineRule="auto"/>
                    <w:ind w:left="792"/>
                    <w:jc w:val="both"/>
                    <w:rPr>
                      <w:rFonts w:ascii="Bookman Old Style" w:hAnsi="Bookman Old Style" w:cs="Tahoma"/>
                    </w:rPr>
                  </w:pPr>
                  <w:r w:rsidRPr="00483DC1">
                    <w:rPr>
                      <w:rFonts w:ascii="Bookman Old Style" w:hAnsi="Bookman Old Style" w:cs="Tahoma"/>
                    </w:rPr>
                    <w:t>Modal.</w:t>
                  </w:r>
                </w:p>
              </w:tc>
            </w:tr>
          </w:tbl>
          <w:p w14:paraId="2A43A267" w14:textId="77777777" w:rsidR="00E91B9D" w:rsidRPr="003834B2" w:rsidRDefault="00E91B9D">
            <w:pPr>
              <w:rPr>
                <w:rFonts w:ascii="Arial" w:hAnsi="Arial" w:cs="Arial"/>
                <w:sz w:val="20"/>
                <w:szCs w:val="20"/>
              </w:rPr>
            </w:pPr>
          </w:p>
        </w:tc>
      </w:tr>
      <w:tr w:rsidR="00483DC1" w:rsidRPr="003834B2" w14:paraId="03D185CE" w14:textId="77777777" w:rsidTr="000B2ED7">
        <w:tc>
          <w:tcPr>
            <w:tcW w:w="3618" w:type="dxa"/>
            <w:shd w:val="clear" w:color="auto" w:fill="FFFFFF" w:themeFill="background1"/>
          </w:tcPr>
          <w:p w14:paraId="58CA0F57" w14:textId="77777777" w:rsidR="00483DC1" w:rsidRPr="00C4774A" w:rsidRDefault="00483DC1" w:rsidP="00483DC1">
            <w:pPr>
              <w:widowControl w:val="0"/>
              <w:numPr>
                <w:ilvl w:val="0"/>
                <w:numId w:val="24"/>
              </w:numPr>
              <w:autoSpaceDE w:val="0"/>
              <w:autoSpaceDN w:val="0"/>
              <w:adjustRightInd w:val="0"/>
              <w:spacing w:after="120"/>
              <w:ind w:left="432" w:hanging="432"/>
              <w:jc w:val="both"/>
              <w:rPr>
                <w:rFonts w:ascii="Bookman Old Style" w:hAnsi="Bookman Old Style" w:cs="Tahoma"/>
                <w:sz w:val="24"/>
                <w:szCs w:val="24"/>
              </w:rPr>
            </w:pPr>
            <w:commentRangeStart w:id="1"/>
            <w:r w:rsidRPr="00C4774A">
              <w:rPr>
                <w:rFonts w:ascii="Bookman Old Style" w:hAnsi="Bookman Old Style" w:cs="Tahoma"/>
                <w:sz w:val="24"/>
                <w:szCs w:val="24"/>
              </w:rPr>
              <w:lastRenderedPageBreak/>
              <w:t xml:space="preserve">Jenis belanja pegawai sebagaimana dimaksud dalam Pasal 13 ayat (3) huruf a, dianggarkan </w:t>
            </w:r>
            <w:r w:rsidRPr="00C4774A">
              <w:rPr>
                <w:rFonts w:ascii="Bookman Old Style" w:hAnsi="Bookman Old Style" w:cs="Tahoma"/>
                <w:bCs/>
                <w:color w:val="000000"/>
                <w:sz w:val="24"/>
                <w:szCs w:val="24"/>
              </w:rPr>
              <w:t>untuk pengeluaran penghasilan tetap dan tunjangan bagi Kepala Desa dan Perangkat Desa serta tunjangan BPD.</w:t>
            </w:r>
            <w:commentRangeEnd w:id="1"/>
            <w:r>
              <w:rPr>
                <w:rStyle w:val="CommentReference"/>
                <w:rFonts w:ascii="Times New Roman" w:eastAsia="Times New Roman" w:hAnsi="Times New Roman"/>
              </w:rPr>
              <w:commentReference w:id="1"/>
            </w:r>
          </w:p>
          <w:p w14:paraId="5ABB73BD" w14:textId="77777777" w:rsidR="00483DC1" w:rsidRPr="00C4774A" w:rsidRDefault="00483DC1" w:rsidP="00483DC1">
            <w:pPr>
              <w:widowControl w:val="0"/>
              <w:numPr>
                <w:ilvl w:val="0"/>
                <w:numId w:val="24"/>
              </w:numPr>
              <w:autoSpaceDE w:val="0"/>
              <w:autoSpaceDN w:val="0"/>
              <w:adjustRightInd w:val="0"/>
              <w:spacing w:after="120"/>
              <w:ind w:left="432" w:hanging="432"/>
              <w:jc w:val="both"/>
              <w:rPr>
                <w:rFonts w:ascii="Bookman Old Style" w:hAnsi="Bookman Old Style" w:cs="Tahoma"/>
                <w:sz w:val="24"/>
                <w:szCs w:val="24"/>
              </w:rPr>
            </w:pPr>
            <w:r w:rsidRPr="002E63EB">
              <w:rPr>
                <w:rFonts w:ascii="Bookman Old Style" w:hAnsi="Bookman Old Style" w:cs="Tahoma"/>
                <w:sz w:val="24"/>
                <w:szCs w:val="24"/>
              </w:rPr>
              <w:t>Belanja Pegawai sebagaimana dimaksud pada ayat (1) dianggarkan dalam kelompok Penyelenggaraan Pemerintahan Desa, kegiatan pembayaran penghasilan tetap dan tunjangan.</w:t>
            </w:r>
          </w:p>
          <w:p w14:paraId="64541285" w14:textId="77777777" w:rsidR="00483DC1" w:rsidRPr="002E63EB" w:rsidRDefault="00483DC1" w:rsidP="00483DC1">
            <w:pPr>
              <w:widowControl w:val="0"/>
              <w:autoSpaceDE w:val="0"/>
              <w:autoSpaceDN w:val="0"/>
              <w:adjustRightInd w:val="0"/>
              <w:ind w:left="459"/>
              <w:jc w:val="both"/>
              <w:rPr>
                <w:rFonts w:ascii="Bookman Old Style" w:hAnsi="Bookman Old Style" w:cs="Tahoma"/>
              </w:rPr>
            </w:pPr>
            <w:r w:rsidRPr="002E63EB">
              <w:rPr>
                <w:rFonts w:ascii="Bookman Old Style" w:hAnsi="Bookman Old Style" w:cs="Tahoma"/>
                <w:sz w:val="24"/>
                <w:szCs w:val="24"/>
              </w:rPr>
              <w:t>Belanja pegawai sebagaimana dimaksud pada ayat (2) pelaksanaannya dibayarkan</w:t>
            </w:r>
            <w:r w:rsidRPr="00C4774A">
              <w:rPr>
                <w:rFonts w:ascii="Bookman Old Style" w:hAnsi="Bookman Old Style" w:cs="Tahoma"/>
                <w:bCs/>
                <w:color w:val="000000"/>
                <w:sz w:val="24"/>
                <w:szCs w:val="24"/>
              </w:rPr>
              <w:t xml:space="preserve"> setiap bulan.</w:t>
            </w:r>
          </w:p>
        </w:tc>
        <w:tc>
          <w:tcPr>
            <w:tcW w:w="3240" w:type="dxa"/>
          </w:tcPr>
          <w:p w14:paraId="085751A2" w14:textId="77777777" w:rsidR="00483DC1" w:rsidRPr="00C4774A" w:rsidRDefault="00483DC1" w:rsidP="00483DC1">
            <w:pPr>
              <w:widowControl w:val="0"/>
              <w:numPr>
                <w:ilvl w:val="2"/>
                <w:numId w:val="13"/>
              </w:numPr>
              <w:autoSpaceDE w:val="0"/>
              <w:autoSpaceDN w:val="0"/>
              <w:adjustRightInd w:val="0"/>
              <w:spacing w:after="60"/>
              <w:ind w:left="432" w:hanging="432"/>
              <w:jc w:val="both"/>
              <w:rPr>
                <w:rFonts w:ascii="Bookman Old Style" w:hAnsi="Bookman Old Style" w:cs="Tahoma"/>
                <w:bCs/>
                <w:color w:val="000000"/>
                <w:sz w:val="24"/>
                <w:szCs w:val="24"/>
              </w:rPr>
            </w:pPr>
            <w:r w:rsidRPr="00C4774A">
              <w:rPr>
                <w:rFonts w:ascii="Bookman Old Style" w:hAnsi="Bookman Old Style" w:cs="Tahoma"/>
                <w:bCs/>
                <w:color w:val="000000"/>
                <w:sz w:val="24"/>
                <w:szCs w:val="24"/>
              </w:rPr>
              <w:t xml:space="preserve">Belanja Barang dan Jasa sebagaimana dimaksud dalam </w:t>
            </w:r>
            <w:r>
              <w:rPr>
                <w:rFonts w:ascii="Bookman Old Style" w:hAnsi="Bookman Old Style" w:cs="Tahoma"/>
                <w:bCs/>
                <w:color w:val="000000"/>
                <w:sz w:val="24"/>
                <w:szCs w:val="24"/>
              </w:rPr>
              <w:t>P</w:t>
            </w:r>
            <w:r w:rsidRPr="00C4774A">
              <w:rPr>
                <w:rFonts w:ascii="Bookman Old Style" w:hAnsi="Bookman Old Style" w:cs="Tahoma"/>
                <w:bCs/>
                <w:color w:val="000000"/>
                <w:sz w:val="24"/>
                <w:szCs w:val="24"/>
              </w:rPr>
              <w:t>asal 13 ayat (3) huruf b digunakan untuk pengeluaran pembelian/pengadaan barang yang nilai manfaatnya kurang dari 12 (dua belas) bulan.</w:t>
            </w:r>
          </w:p>
          <w:p w14:paraId="18E37B1C" w14:textId="77777777" w:rsidR="00483DC1" w:rsidRPr="00C4774A" w:rsidRDefault="00483DC1" w:rsidP="00483DC1">
            <w:pPr>
              <w:widowControl w:val="0"/>
              <w:numPr>
                <w:ilvl w:val="2"/>
                <w:numId w:val="13"/>
              </w:numPr>
              <w:autoSpaceDE w:val="0"/>
              <w:autoSpaceDN w:val="0"/>
              <w:adjustRightInd w:val="0"/>
              <w:ind w:left="432" w:hanging="432"/>
              <w:jc w:val="both"/>
              <w:rPr>
                <w:rFonts w:ascii="Bookman Old Style" w:hAnsi="Bookman Old Style" w:cs="Tahoma"/>
                <w:bCs/>
                <w:color w:val="000000"/>
                <w:sz w:val="24"/>
                <w:szCs w:val="24"/>
              </w:rPr>
            </w:pPr>
            <w:r w:rsidRPr="00C4774A">
              <w:rPr>
                <w:rFonts w:ascii="Bookman Old Style" w:hAnsi="Bookman Old Style" w:cs="Tahoma"/>
                <w:bCs/>
                <w:color w:val="000000"/>
                <w:sz w:val="24"/>
                <w:szCs w:val="24"/>
              </w:rPr>
              <w:t xml:space="preserve">Belanja barang/jasa sebagaimana dimaksud pada ayat (1) </w:t>
            </w:r>
            <w:r w:rsidRPr="00C4774A">
              <w:rPr>
                <w:rFonts w:ascii="Bookman Old Style" w:hAnsi="Bookman Old Style" w:cs="Tahoma"/>
                <w:color w:val="000000"/>
                <w:sz w:val="24"/>
                <w:szCs w:val="24"/>
              </w:rPr>
              <w:t xml:space="preserve">antara lain: </w:t>
            </w:r>
          </w:p>
          <w:p w14:paraId="69F6B10B" w14:textId="77777777" w:rsidR="00483DC1" w:rsidRPr="00C4774A"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bCs/>
                <w:color w:val="000000"/>
                <w:sz w:val="24"/>
                <w:szCs w:val="24"/>
              </w:rPr>
            </w:pPr>
            <w:r w:rsidRPr="00C4774A">
              <w:rPr>
                <w:rFonts w:ascii="Bookman Old Style" w:hAnsi="Bookman Old Style" w:cs="Tahoma"/>
                <w:color w:val="000000"/>
                <w:sz w:val="24"/>
                <w:szCs w:val="24"/>
              </w:rPr>
              <w:t>alat tulis kantor;</w:t>
            </w:r>
          </w:p>
          <w:p w14:paraId="37F2E4F6"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C4774A">
              <w:rPr>
                <w:rFonts w:ascii="Bookman Old Style" w:hAnsi="Bookman Old Style" w:cs="Tahoma"/>
                <w:color w:val="000000"/>
                <w:sz w:val="24"/>
                <w:szCs w:val="24"/>
              </w:rPr>
              <w:t>benda pos;</w:t>
            </w:r>
          </w:p>
          <w:p w14:paraId="7C4695C5"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t>bahan/material</w:t>
            </w:r>
            <w:r w:rsidRPr="00C4774A">
              <w:rPr>
                <w:rFonts w:ascii="Bookman Old Style" w:hAnsi="Bookman Old Style" w:cs="Tahoma"/>
                <w:color w:val="000000"/>
                <w:sz w:val="24"/>
                <w:szCs w:val="24"/>
              </w:rPr>
              <w:t>;</w:t>
            </w:r>
          </w:p>
          <w:p w14:paraId="3AEC8FB1"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C4774A">
              <w:rPr>
                <w:rFonts w:ascii="Bookman Old Style" w:hAnsi="Bookman Old Style" w:cs="Tahoma"/>
                <w:color w:val="000000"/>
                <w:sz w:val="24"/>
                <w:szCs w:val="24"/>
              </w:rPr>
              <w:t>pemeliharaan;</w:t>
            </w:r>
          </w:p>
          <w:p w14:paraId="20514D26"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t>cetak/penggandaan</w:t>
            </w:r>
            <w:r w:rsidRPr="00C4774A">
              <w:rPr>
                <w:rFonts w:ascii="Bookman Old Style" w:hAnsi="Bookman Old Style" w:cs="Tahoma"/>
                <w:color w:val="000000"/>
                <w:sz w:val="24"/>
                <w:szCs w:val="24"/>
              </w:rPr>
              <w:t>;</w:t>
            </w:r>
          </w:p>
          <w:p w14:paraId="6A096818"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t>sewa</w:t>
            </w:r>
            <w:r w:rsidRPr="00C4774A">
              <w:rPr>
                <w:rFonts w:ascii="Bookman Old Style" w:hAnsi="Bookman Old Style" w:cs="Tahoma"/>
                <w:color w:val="000000"/>
                <w:sz w:val="24"/>
                <w:szCs w:val="24"/>
              </w:rPr>
              <w:t xml:space="preserve"> kantor desa;</w:t>
            </w:r>
          </w:p>
          <w:p w14:paraId="05EB50E4"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t>sewa perlengkapan dan peralatan kantor</w:t>
            </w:r>
            <w:r w:rsidRPr="00C4774A">
              <w:rPr>
                <w:rFonts w:ascii="Bookman Old Style" w:hAnsi="Bookman Old Style" w:cs="Tahoma"/>
                <w:color w:val="000000"/>
                <w:sz w:val="24"/>
                <w:szCs w:val="24"/>
              </w:rPr>
              <w:t>;</w:t>
            </w:r>
          </w:p>
          <w:p w14:paraId="2F8AEB15"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t>makanan dan minuman</w:t>
            </w:r>
            <w:r w:rsidRPr="00C4774A">
              <w:rPr>
                <w:rFonts w:ascii="Bookman Old Style" w:hAnsi="Bookman Old Style" w:cs="Tahoma"/>
                <w:color w:val="000000"/>
                <w:sz w:val="24"/>
                <w:szCs w:val="24"/>
              </w:rPr>
              <w:t xml:space="preserve"> rapat;</w:t>
            </w:r>
          </w:p>
          <w:p w14:paraId="7F695D91"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lastRenderedPageBreak/>
              <w:t>pakaian dinas dan atributnya</w:t>
            </w:r>
            <w:r w:rsidRPr="00C4774A">
              <w:rPr>
                <w:rFonts w:ascii="Bookman Old Style" w:hAnsi="Bookman Old Style" w:cs="Tahoma"/>
                <w:color w:val="000000"/>
                <w:sz w:val="24"/>
                <w:szCs w:val="24"/>
              </w:rPr>
              <w:t>;</w:t>
            </w:r>
          </w:p>
          <w:p w14:paraId="083774D2"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t>perjalanan dinas</w:t>
            </w:r>
            <w:r w:rsidRPr="00C4774A">
              <w:rPr>
                <w:rFonts w:ascii="Bookman Old Style" w:hAnsi="Bookman Old Style" w:cs="Tahoma"/>
                <w:color w:val="000000"/>
                <w:sz w:val="24"/>
                <w:szCs w:val="24"/>
              </w:rPr>
              <w:t>;</w:t>
            </w:r>
          </w:p>
          <w:p w14:paraId="52895A8E"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t>upah kerja;</w:t>
            </w:r>
          </w:p>
          <w:p w14:paraId="7A63D140"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t>honorarium narasumber/ahli;</w:t>
            </w:r>
          </w:p>
          <w:p w14:paraId="625F7205"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t>operasional Pemerintah Desa;</w:t>
            </w:r>
          </w:p>
          <w:p w14:paraId="02A607B5" w14:textId="77777777" w:rsidR="00483DC1" w:rsidRPr="002E63EB" w:rsidRDefault="00483DC1" w:rsidP="00483DC1">
            <w:pPr>
              <w:widowControl w:val="0"/>
              <w:numPr>
                <w:ilvl w:val="0"/>
                <w:numId w:val="25"/>
              </w:numPr>
              <w:autoSpaceDE w:val="0"/>
              <w:autoSpaceDN w:val="0"/>
              <w:adjustRightInd w:val="0"/>
              <w:spacing w:after="20"/>
              <w:ind w:left="792"/>
              <w:jc w:val="both"/>
              <w:rPr>
                <w:rFonts w:ascii="Bookman Old Style" w:hAnsi="Bookman Old Style" w:cs="Tahoma"/>
                <w:color w:val="000000"/>
                <w:sz w:val="24"/>
                <w:szCs w:val="24"/>
              </w:rPr>
            </w:pPr>
            <w:r w:rsidRPr="002E63EB">
              <w:rPr>
                <w:rFonts w:ascii="Bookman Old Style" w:hAnsi="Bookman Old Style" w:cs="Tahoma"/>
                <w:color w:val="000000"/>
                <w:sz w:val="24"/>
                <w:szCs w:val="24"/>
              </w:rPr>
              <w:t>operasional BPD;</w:t>
            </w:r>
          </w:p>
          <w:p w14:paraId="36824EB8" w14:textId="77777777" w:rsidR="00483DC1" w:rsidRPr="002E63EB" w:rsidRDefault="00483DC1" w:rsidP="00483DC1">
            <w:pPr>
              <w:widowControl w:val="0"/>
              <w:numPr>
                <w:ilvl w:val="0"/>
                <w:numId w:val="25"/>
              </w:numPr>
              <w:autoSpaceDE w:val="0"/>
              <w:autoSpaceDN w:val="0"/>
              <w:adjustRightInd w:val="0"/>
              <w:spacing w:after="40"/>
              <w:ind w:left="792"/>
              <w:jc w:val="both"/>
              <w:rPr>
                <w:rFonts w:ascii="Bookman Old Style" w:hAnsi="Bookman Old Style" w:cs="Tahoma"/>
                <w:color w:val="000000"/>
                <w:sz w:val="24"/>
                <w:szCs w:val="24"/>
              </w:rPr>
            </w:pPr>
            <w:r w:rsidRPr="003A073B">
              <w:rPr>
                <w:rFonts w:ascii="Bookman Old Style" w:hAnsi="Bookman Old Style" w:cs="Tahoma"/>
                <w:sz w:val="24"/>
                <w:szCs w:val="24"/>
              </w:rPr>
              <w:t>insentif</w:t>
            </w:r>
            <w:r w:rsidRPr="002E63EB">
              <w:rPr>
                <w:rFonts w:ascii="Bookman Old Style" w:hAnsi="Bookman Old Style" w:cs="Tahoma"/>
                <w:color w:val="000000"/>
                <w:sz w:val="24"/>
                <w:szCs w:val="24"/>
              </w:rPr>
              <w:t xml:space="preserve"> Rukun Tetangga /Rukun Warga;</w:t>
            </w:r>
            <w:r>
              <w:rPr>
                <w:rFonts w:ascii="Bookman Old Style" w:hAnsi="Bookman Old Style" w:cs="Tahoma"/>
                <w:color w:val="000000"/>
                <w:sz w:val="24"/>
                <w:szCs w:val="24"/>
              </w:rPr>
              <w:t xml:space="preserve"> dan</w:t>
            </w:r>
          </w:p>
          <w:p w14:paraId="4012C9E1" w14:textId="77777777" w:rsidR="00483DC1" w:rsidRPr="00C4774A" w:rsidRDefault="00483DC1" w:rsidP="00483DC1">
            <w:pPr>
              <w:widowControl w:val="0"/>
              <w:numPr>
                <w:ilvl w:val="0"/>
                <w:numId w:val="25"/>
              </w:numPr>
              <w:autoSpaceDE w:val="0"/>
              <w:autoSpaceDN w:val="0"/>
              <w:adjustRightInd w:val="0"/>
              <w:spacing w:after="120"/>
              <w:ind w:left="792"/>
              <w:jc w:val="both"/>
              <w:rPr>
                <w:rFonts w:ascii="Bookman Old Style" w:hAnsi="Bookman Old Style" w:cs="Tahoma"/>
                <w:bCs/>
                <w:color w:val="000000"/>
                <w:sz w:val="24"/>
                <w:szCs w:val="24"/>
              </w:rPr>
            </w:pPr>
            <w:r w:rsidRPr="00C4774A">
              <w:rPr>
                <w:rFonts w:ascii="Bookman Old Style" w:hAnsi="Bookman Old Style" w:cs="Tahoma"/>
                <w:color w:val="000000"/>
                <w:sz w:val="24"/>
                <w:szCs w:val="24"/>
              </w:rPr>
              <w:t>pemberian barang pada masyarakat/kelompok masyarakat</w:t>
            </w:r>
            <w:r w:rsidRPr="00C4774A">
              <w:rPr>
                <w:rFonts w:ascii="Bookman Old Style" w:hAnsi="Bookman Old Style" w:cs="Tahoma"/>
                <w:bCs/>
                <w:color w:val="000000"/>
                <w:sz w:val="24"/>
                <w:szCs w:val="24"/>
              </w:rPr>
              <w:t>.</w:t>
            </w:r>
          </w:p>
          <w:p w14:paraId="2BD78FD6" w14:textId="77777777" w:rsidR="00483DC1" w:rsidRPr="009042B1" w:rsidRDefault="00483DC1" w:rsidP="00483DC1">
            <w:pPr>
              <w:widowControl w:val="0"/>
              <w:numPr>
                <w:ilvl w:val="2"/>
                <w:numId w:val="13"/>
              </w:numPr>
              <w:autoSpaceDE w:val="0"/>
              <w:autoSpaceDN w:val="0"/>
              <w:adjustRightInd w:val="0"/>
              <w:spacing w:after="120"/>
              <w:ind w:left="432" w:hanging="432"/>
              <w:jc w:val="both"/>
              <w:rPr>
                <w:rFonts w:ascii="Bookman Old Style" w:hAnsi="Bookman Old Style" w:cs="Tahoma"/>
                <w:bCs/>
                <w:color w:val="000000"/>
                <w:sz w:val="24"/>
                <w:szCs w:val="24"/>
              </w:rPr>
            </w:pPr>
            <w:r w:rsidRPr="00C4774A">
              <w:rPr>
                <w:rFonts w:ascii="Bookman Old Style" w:hAnsi="Bookman Old Style" w:cs="Tahoma"/>
                <w:bCs/>
                <w:color w:val="000000"/>
                <w:sz w:val="24"/>
                <w:szCs w:val="24"/>
              </w:rPr>
              <w:t xml:space="preserve">Insentif Rukun Tetangga /Rukun Warga sebagaimana dimaksud pada ayat (2) huruf o adalah bantuan uang untuk operasional lembaga RT/RW dalam rangka membantu pelaksanaan tugas pelayanan  pemerintahan, perencanaan pembangunan, </w:t>
            </w:r>
            <w:r w:rsidRPr="00C4774A">
              <w:rPr>
                <w:rFonts w:ascii="Bookman Old Style" w:hAnsi="Bookman Old Style" w:cs="Tahoma"/>
                <w:bCs/>
                <w:color w:val="000000"/>
                <w:sz w:val="24"/>
                <w:szCs w:val="24"/>
              </w:rPr>
              <w:lastRenderedPageBreak/>
              <w:t>ketentraman dan ketertiban, serta pemberdayaan masyarakat desa.</w:t>
            </w:r>
          </w:p>
          <w:p w14:paraId="07B5C915" w14:textId="77777777" w:rsidR="00483DC1" w:rsidRPr="00C4774A" w:rsidRDefault="00483DC1" w:rsidP="00483DC1">
            <w:pPr>
              <w:widowControl w:val="0"/>
              <w:numPr>
                <w:ilvl w:val="2"/>
                <w:numId w:val="13"/>
              </w:numPr>
              <w:autoSpaceDE w:val="0"/>
              <w:autoSpaceDN w:val="0"/>
              <w:adjustRightInd w:val="0"/>
              <w:ind w:left="432" w:hanging="432"/>
              <w:jc w:val="both"/>
              <w:rPr>
                <w:rFonts w:ascii="Bookman Old Style" w:hAnsi="Bookman Old Style" w:cs="Tahoma"/>
                <w:bCs/>
                <w:color w:val="000000"/>
                <w:sz w:val="24"/>
                <w:szCs w:val="24"/>
              </w:rPr>
            </w:pPr>
            <w:r w:rsidRPr="00C4774A">
              <w:rPr>
                <w:rFonts w:ascii="Bookman Old Style" w:hAnsi="Bookman Old Style" w:cs="Tahoma"/>
                <w:color w:val="000000"/>
                <w:sz w:val="24"/>
                <w:szCs w:val="24"/>
              </w:rPr>
              <w:t xml:space="preserve">Pemberian barang pada masyarakat/kelompok masyarakat </w:t>
            </w:r>
            <w:r w:rsidRPr="00C4774A">
              <w:rPr>
                <w:rFonts w:ascii="Bookman Old Style" w:hAnsi="Bookman Old Style" w:cs="Tahoma"/>
                <w:bCs/>
                <w:color w:val="000000"/>
                <w:sz w:val="24"/>
                <w:szCs w:val="24"/>
              </w:rPr>
              <w:t xml:space="preserve">sebagaimana dimaksud pada </w:t>
            </w:r>
            <w:r>
              <w:rPr>
                <w:rFonts w:ascii="Bookman Old Style" w:hAnsi="Bookman Old Style" w:cs="Tahoma"/>
                <w:bCs/>
                <w:color w:val="000000"/>
                <w:sz w:val="24"/>
                <w:szCs w:val="24"/>
              </w:rPr>
              <w:t xml:space="preserve">ayat (2) huruf </w:t>
            </w:r>
            <w:r w:rsidRPr="003A073B">
              <w:rPr>
                <w:rFonts w:ascii="Bookman Old Style" w:hAnsi="Bookman Old Style" w:cs="Tahoma"/>
                <w:bCs/>
                <w:sz w:val="24"/>
                <w:szCs w:val="24"/>
              </w:rPr>
              <w:t xml:space="preserve">p </w:t>
            </w:r>
            <w:r w:rsidRPr="00C4774A">
              <w:rPr>
                <w:rFonts w:ascii="Bookman Old Style" w:hAnsi="Bookman Old Style" w:cs="Tahoma"/>
                <w:bCs/>
                <w:color w:val="000000"/>
                <w:sz w:val="24"/>
                <w:szCs w:val="24"/>
              </w:rPr>
              <w:t>dilakukan untuk menunjang pelaksanaan kegiatan.</w:t>
            </w:r>
          </w:p>
        </w:tc>
        <w:tc>
          <w:tcPr>
            <w:tcW w:w="3240" w:type="dxa"/>
          </w:tcPr>
          <w:p w14:paraId="63EFD0EA" w14:textId="77777777" w:rsidR="00483DC1" w:rsidRPr="00C4774A" w:rsidRDefault="00483DC1" w:rsidP="00483DC1">
            <w:pPr>
              <w:widowControl w:val="0"/>
              <w:numPr>
                <w:ilvl w:val="2"/>
                <w:numId w:val="14"/>
              </w:numPr>
              <w:autoSpaceDE w:val="0"/>
              <w:autoSpaceDN w:val="0"/>
              <w:adjustRightInd w:val="0"/>
              <w:spacing w:after="120"/>
              <w:ind w:left="432" w:hanging="432"/>
              <w:jc w:val="both"/>
              <w:rPr>
                <w:rFonts w:ascii="Bookman Old Style" w:hAnsi="Bookman Old Style" w:cs="Tahoma"/>
                <w:sz w:val="24"/>
                <w:szCs w:val="24"/>
              </w:rPr>
            </w:pPr>
            <w:r w:rsidRPr="00C4774A">
              <w:rPr>
                <w:rFonts w:ascii="Bookman Old Style" w:hAnsi="Bookman Old Style" w:cs="Tahoma"/>
                <w:sz w:val="24"/>
                <w:szCs w:val="24"/>
              </w:rPr>
              <w:lastRenderedPageBreak/>
              <w:t>Belanja Modal sebagaimana dimaksud dalam Pasal 13 ayat (3) huruf c,  digunakan untuk pengeluaran dalam rangka pembelian/pengadaan barang atau bangunan yang nilai manfaatnya  lebih dari 12 (dua belas) bulan</w:t>
            </w:r>
            <w:r>
              <w:rPr>
                <w:rFonts w:ascii="Bookman Old Style" w:hAnsi="Bookman Old Style" w:cs="Tahoma"/>
                <w:sz w:val="24"/>
                <w:szCs w:val="24"/>
              </w:rPr>
              <w:t>.</w:t>
            </w:r>
          </w:p>
          <w:p w14:paraId="022E9A3F" w14:textId="77777777" w:rsidR="00483DC1" w:rsidRPr="003834B2" w:rsidRDefault="00483DC1" w:rsidP="00483DC1">
            <w:pPr>
              <w:rPr>
                <w:rFonts w:ascii="Arial" w:hAnsi="Arial" w:cs="Arial"/>
                <w:sz w:val="20"/>
                <w:szCs w:val="20"/>
              </w:rPr>
            </w:pPr>
            <w:r w:rsidRPr="00C4774A">
              <w:rPr>
                <w:rFonts w:ascii="Bookman Old Style" w:hAnsi="Bookman Old Style" w:cs="Tahoma"/>
                <w:sz w:val="24"/>
                <w:szCs w:val="24"/>
              </w:rPr>
              <w:t>Pembelian /pengadaan barang atau bangunan sebagaimana dimaksud pada ayat (1) digunakan untuk kegiatan penyelenggaraan kewenangan desa.</w:t>
            </w:r>
          </w:p>
        </w:tc>
        <w:tc>
          <w:tcPr>
            <w:tcW w:w="3510" w:type="dxa"/>
          </w:tcPr>
          <w:p w14:paraId="50E01251" w14:textId="77777777" w:rsidR="00483DC1" w:rsidRPr="003834B2" w:rsidRDefault="00483DC1">
            <w:pPr>
              <w:rPr>
                <w:rFonts w:ascii="Arial" w:hAnsi="Arial" w:cs="Arial"/>
                <w:sz w:val="20"/>
                <w:szCs w:val="20"/>
              </w:rPr>
            </w:pPr>
          </w:p>
        </w:tc>
        <w:tc>
          <w:tcPr>
            <w:tcW w:w="2790" w:type="dxa"/>
          </w:tcPr>
          <w:p w14:paraId="3F2B8671" w14:textId="77777777" w:rsidR="00483DC1" w:rsidRPr="003834B2" w:rsidRDefault="00483DC1">
            <w:pPr>
              <w:rPr>
                <w:rFonts w:ascii="Arial" w:hAnsi="Arial" w:cs="Arial"/>
                <w:sz w:val="20"/>
                <w:szCs w:val="20"/>
              </w:rPr>
            </w:pPr>
          </w:p>
        </w:tc>
      </w:tr>
      <w:tr w:rsidR="00483DC1" w:rsidRPr="003834B2" w14:paraId="5D76433F" w14:textId="77777777" w:rsidTr="004D014A">
        <w:tc>
          <w:tcPr>
            <w:tcW w:w="16398" w:type="dxa"/>
            <w:gridSpan w:val="5"/>
          </w:tcPr>
          <w:p w14:paraId="5AE98A21" w14:textId="77777777" w:rsidR="00483DC1" w:rsidRDefault="00483DC1" w:rsidP="00042F3E">
            <w:pPr>
              <w:widowControl w:val="0"/>
              <w:autoSpaceDE w:val="0"/>
              <w:autoSpaceDN w:val="0"/>
              <w:adjustRightInd w:val="0"/>
              <w:ind w:right="86"/>
              <w:jc w:val="center"/>
              <w:rPr>
                <w:rFonts w:ascii="Bookman Old Style" w:hAnsi="Bookman Old Style" w:cs="Tahoma"/>
              </w:rPr>
            </w:pPr>
          </w:p>
          <w:p w14:paraId="4C650667" w14:textId="77777777" w:rsidR="00483DC1" w:rsidRDefault="00483DC1" w:rsidP="00042F3E">
            <w:pPr>
              <w:widowControl w:val="0"/>
              <w:autoSpaceDE w:val="0"/>
              <w:autoSpaceDN w:val="0"/>
              <w:adjustRightInd w:val="0"/>
              <w:ind w:right="86"/>
              <w:jc w:val="center"/>
              <w:rPr>
                <w:rFonts w:ascii="Bookman Old Style" w:hAnsi="Bookman Old Style" w:cs="Tahoma"/>
              </w:rPr>
            </w:pPr>
            <w:r w:rsidRPr="00C4774A">
              <w:rPr>
                <w:rFonts w:ascii="Bookman Old Style" w:hAnsi="Bookman Old Style" w:cs="Tahoma"/>
              </w:rPr>
              <w:t>Pasal  18</w:t>
            </w:r>
          </w:p>
          <w:p w14:paraId="5AB38544" w14:textId="77777777" w:rsidR="00483DC1" w:rsidRPr="006A2318" w:rsidRDefault="00483DC1" w:rsidP="00042F3E">
            <w:pPr>
              <w:widowControl w:val="0"/>
              <w:autoSpaceDE w:val="0"/>
              <w:autoSpaceDN w:val="0"/>
              <w:adjustRightInd w:val="0"/>
              <w:ind w:right="86"/>
              <w:jc w:val="center"/>
              <w:rPr>
                <w:rFonts w:ascii="Bookman Old Style" w:hAnsi="Bookman Old Style" w:cs="Tahoma"/>
              </w:rPr>
            </w:pPr>
          </w:p>
          <w:p w14:paraId="340C7877" w14:textId="77777777" w:rsidR="00483DC1" w:rsidRPr="00C4774A" w:rsidRDefault="00483DC1" w:rsidP="00483DC1">
            <w:pPr>
              <w:widowControl w:val="0"/>
              <w:numPr>
                <w:ilvl w:val="2"/>
                <w:numId w:val="26"/>
              </w:numPr>
              <w:autoSpaceDE w:val="0"/>
              <w:autoSpaceDN w:val="0"/>
              <w:adjustRightInd w:val="0"/>
              <w:spacing w:after="120"/>
              <w:ind w:left="432" w:right="86" w:hanging="432"/>
              <w:jc w:val="both"/>
              <w:rPr>
                <w:rFonts w:ascii="Bookman Old Style" w:hAnsi="Bookman Old Style" w:cs="Tahoma"/>
              </w:rPr>
            </w:pPr>
            <w:r w:rsidRPr="00C4774A">
              <w:rPr>
                <w:rFonts w:ascii="Bookman Old Style" w:hAnsi="Bookman Old Style" w:cs="Tahoma"/>
              </w:rPr>
              <w:t>Pembiayaan Desa sebagaimana dimaksud dalam Pasal  8  ayat (1) huruf c meliputi semua penerimaan yang perlu dibayar kembali dan/atau pengeluaran yang akan diterima kembali, baik pada tahun anggaran yang bersangkutan maupun pada tahun-tahun anggaran berikutnya.</w:t>
            </w:r>
          </w:p>
        </w:tc>
      </w:tr>
      <w:tr w:rsidR="00483DC1" w:rsidRPr="003834B2" w14:paraId="10C5B66D" w14:textId="77777777" w:rsidTr="004D014A">
        <w:tc>
          <w:tcPr>
            <w:tcW w:w="3618" w:type="dxa"/>
          </w:tcPr>
          <w:p w14:paraId="1CFEB5CF" w14:textId="77777777" w:rsidR="00483DC1" w:rsidRPr="00C4774A" w:rsidRDefault="00483DC1" w:rsidP="00483DC1">
            <w:pPr>
              <w:widowControl w:val="0"/>
              <w:numPr>
                <w:ilvl w:val="2"/>
                <w:numId w:val="26"/>
              </w:numPr>
              <w:autoSpaceDE w:val="0"/>
              <w:autoSpaceDN w:val="0"/>
              <w:adjustRightInd w:val="0"/>
              <w:spacing w:after="60"/>
              <w:ind w:left="459" w:right="43" w:hanging="459"/>
              <w:jc w:val="both"/>
              <w:rPr>
                <w:rFonts w:ascii="Bookman Old Style" w:hAnsi="Bookman Old Style" w:cs="Tahoma"/>
              </w:rPr>
            </w:pPr>
            <w:r w:rsidRPr="00C4774A">
              <w:rPr>
                <w:rFonts w:ascii="Bookman Old Style" w:hAnsi="Bookman Old Style" w:cs="Tahoma"/>
              </w:rPr>
              <w:t>Pembiayaan Desa sebagaimana dimaksud pada ayat (1) terdiri atas kelompok:</w:t>
            </w:r>
          </w:p>
          <w:p w14:paraId="72918B94" w14:textId="77777777" w:rsidR="00483DC1" w:rsidRPr="00C4774A" w:rsidRDefault="00483DC1" w:rsidP="00042F3E">
            <w:pPr>
              <w:widowControl w:val="0"/>
              <w:autoSpaceDE w:val="0"/>
              <w:autoSpaceDN w:val="0"/>
              <w:adjustRightInd w:val="0"/>
              <w:spacing w:after="60"/>
              <w:ind w:left="743" w:right="43" w:hanging="273"/>
              <w:rPr>
                <w:rFonts w:ascii="Bookman Old Style" w:hAnsi="Bookman Old Style" w:cs="Tahoma"/>
              </w:rPr>
            </w:pPr>
            <w:r w:rsidRPr="00C4774A">
              <w:rPr>
                <w:rFonts w:ascii="Bookman Old Style" w:hAnsi="Bookman Old Style" w:cs="Tahoma"/>
              </w:rPr>
              <w:t>a.</w:t>
            </w:r>
            <w:r w:rsidRPr="00C4774A">
              <w:rPr>
                <w:rFonts w:ascii="Bookman Old Style" w:hAnsi="Bookman Old Style" w:cs="Tahoma"/>
              </w:rPr>
              <w:tab/>
              <w:t>Penerimaan Pembiayaan; dan</w:t>
            </w:r>
          </w:p>
          <w:p w14:paraId="54A4B49C" w14:textId="77777777" w:rsidR="00483DC1" w:rsidRPr="00C4774A" w:rsidRDefault="00483DC1" w:rsidP="00042F3E">
            <w:pPr>
              <w:widowControl w:val="0"/>
              <w:autoSpaceDE w:val="0"/>
              <w:autoSpaceDN w:val="0"/>
              <w:adjustRightInd w:val="0"/>
              <w:spacing w:after="120"/>
              <w:ind w:left="749" w:right="-43" w:hanging="274"/>
              <w:rPr>
                <w:rFonts w:ascii="Bookman Old Style" w:hAnsi="Bookman Old Style" w:cs="Tahoma"/>
                <w:bCs/>
              </w:rPr>
            </w:pPr>
            <w:r w:rsidRPr="00C4774A">
              <w:rPr>
                <w:rFonts w:ascii="Bookman Old Style" w:hAnsi="Bookman Old Style" w:cs="Tahoma"/>
              </w:rPr>
              <w:t>b.</w:t>
            </w:r>
            <w:r w:rsidRPr="00C4774A">
              <w:rPr>
                <w:rFonts w:ascii="Bookman Old Style" w:hAnsi="Bookman Old Style" w:cs="Tahoma"/>
              </w:rPr>
              <w:tab/>
              <w:t>Pengeluaran Pembiayaan.</w:t>
            </w:r>
          </w:p>
        </w:tc>
        <w:tc>
          <w:tcPr>
            <w:tcW w:w="3240" w:type="dxa"/>
          </w:tcPr>
          <w:p w14:paraId="4DB1AAA6" w14:textId="77777777" w:rsidR="00483DC1" w:rsidRPr="003834B2" w:rsidRDefault="00483DC1">
            <w:pPr>
              <w:rPr>
                <w:rFonts w:ascii="Arial" w:hAnsi="Arial" w:cs="Arial"/>
                <w:sz w:val="20"/>
                <w:szCs w:val="20"/>
              </w:rPr>
            </w:pPr>
          </w:p>
        </w:tc>
        <w:tc>
          <w:tcPr>
            <w:tcW w:w="3240" w:type="dxa"/>
          </w:tcPr>
          <w:p w14:paraId="33EC8450" w14:textId="77777777" w:rsidR="00483DC1" w:rsidRPr="003834B2" w:rsidRDefault="00483DC1">
            <w:pPr>
              <w:rPr>
                <w:rFonts w:ascii="Arial" w:hAnsi="Arial" w:cs="Arial"/>
                <w:sz w:val="20"/>
                <w:szCs w:val="20"/>
              </w:rPr>
            </w:pPr>
          </w:p>
        </w:tc>
        <w:tc>
          <w:tcPr>
            <w:tcW w:w="3510" w:type="dxa"/>
          </w:tcPr>
          <w:p w14:paraId="139CBB05" w14:textId="77777777" w:rsidR="00483DC1" w:rsidRPr="003834B2" w:rsidRDefault="00483DC1">
            <w:pPr>
              <w:rPr>
                <w:rFonts w:ascii="Arial" w:hAnsi="Arial" w:cs="Arial"/>
                <w:sz w:val="20"/>
                <w:szCs w:val="20"/>
              </w:rPr>
            </w:pPr>
          </w:p>
        </w:tc>
        <w:tc>
          <w:tcPr>
            <w:tcW w:w="2790" w:type="dxa"/>
          </w:tcPr>
          <w:p w14:paraId="7EBF6D01" w14:textId="77777777" w:rsidR="00483DC1" w:rsidRPr="003834B2" w:rsidRDefault="00483DC1">
            <w:pPr>
              <w:rPr>
                <w:rFonts w:ascii="Arial" w:hAnsi="Arial" w:cs="Arial"/>
                <w:sz w:val="20"/>
                <w:szCs w:val="20"/>
              </w:rPr>
            </w:pPr>
          </w:p>
        </w:tc>
      </w:tr>
      <w:tr w:rsidR="00483DC1" w:rsidRPr="003834B2" w14:paraId="2DA03D78" w14:textId="77777777" w:rsidTr="004D014A">
        <w:tc>
          <w:tcPr>
            <w:tcW w:w="16398" w:type="dxa"/>
            <w:gridSpan w:val="5"/>
          </w:tcPr>
          <w:p w14:paraId="0BF43F34" w14:textId="77777777" w:rsidR="00483DC1" w:rsidRPr="00C4774A" w:rsidRDefault="00483DC1" w:rsidP="00483DC1">
            <w:pPr>
              <w:widowControl w:val="0"/>
              <w:numPr>
                <w:ilvl w:val="0"/>
                <w:numId w:val="28"/>
              </w:numPr>
              <w:autoSpaceDE w:val="0"/>
              <w:autoSpaceDN w:val="0"/>
              <w:adjustRightInd w:val="0"/>
              <w:spacing w:after="60"/>
              <w:ind w:left="459" w:right="43" w:hanging="425"/>
              <w:jc w:val="both"/>
              <w:rPr>
                <w:rFonts w:ascii="Bookman Old Style" w:hAnsi="Bookman Old Style" w:cs="Tahoma"/>
                <w:bCs/>
                <w:sz w:val="24"/>
                <w:szCs w:val="24"/>
              </w:rPr>
            </w:pPr>
            <w:r w:rsidRPr="00C4774A">
              <w:rPr>
                <w:rFonts w:ascii="Bookman Old Style" w:hAnsi="Bookman Old Style" w:cs="Tahoma"/>
                <w:sz w:val="24"/>
                <w:szCs w:val="24"/>
              </w:rPr>
              <w:t>Penerimaan Pembiayaan sebagaimana dimaksud pada</w:t>
            </w:r>
            <w:r>
              <w:rPr>
                <w:rFonts w:ascii="Bookman Old Style" w:hAnsi="Bookman Old Style" w:cs="Tahoma"/>
                <w:sz w:val="24"/>
                <w:szCs w:val="24"/>
              </w:rPr>
              <w:t xml:space="preserve"> </w:t>
            </w:r>
            <w:r w:rsidRPr="00C4774A">
              <w:rPr>
                <w:rFonts w:ascii="Bookman Old Style" w:hAnsi="Bookman Old Style" w:cs="Tahoma"/>
                <w:sz w:val="24"/>
                <w:szCs w:val="24"/>
              </w:rPr>
              <w:t>ayat (2) huruf a, mencakup:</w:t>
            </w:r>
          </w:p>
          <w:p w14:paraId="34296BEF" w14:textId="77777777" w:rsidR="00483DC1" w:rsidRPr="00C4774A" w:rsidRDefault="00483DC1" w:rsidP="00483DC1">
            <w:pPr>
              <w:widowControl w:val="0"/>
              <w:numPr>
                <w:ilvl w:val="0"/>
                <w:numId w:val="27"/>
              </w:numPr>
              <w:autoSpaceDE w:val="0"/>
              <w:autoSpaceDN w:val="0"/>
              <w:adjustRightInd w:val="0"/>
              <w:spacing w:after="60"/>
              <w:ind w:left="792" w:right="43"/>
              <w:rPr>
                <w:rFonts w:ascii="Bookman Old Style" w:hAnsi="Bookman Old Style" w:cs="Tahoma"/>
              </w:rPr>
            </w:pPr>
            <w:r w:rsidRPr="00C4774A">
              <w:rPr>
                <w:rFonts w:ascii="Bookman Old Style" w:hAnsi="Bookman Old Style" w:cs="Tahoma"/>
              </w:rPr>
              <w:t>Sisa lebih perhitungan anggaran (SiLPA) tahun sebelumnya;</w:t>
            </w:r>
          </w:p>
          <w:p w14:paraId="341E7296" w14:textId="77777777" w:rsidR="00483DC1" w:rsidRPr="00C4774A" w:rsidRDefault="00483DC1" w:rsidP="00483DC1">
            <w:pPr>
              <w:widowControl w:val="0"/>
              <w:numPr>
                <w:ilvl w:val="0"/>
                <w:numId w:val="27"/>
              </w:numPr>
              <w:autoSpaceDE w:val="0"/>
              <w:autoSpaceDN w:val="0"/>
              <w:adjustRightInd w:val="0"/>
              <w:spacing w:after="60"/>
              <w:ind w:left="792" w:right="43"/>
              <w:rPr>
                <w:rFonts w:ascii="Bookman Old Style" w:hAnsi="Bookman Old Style" w:cs="Tahoma"/>
              </w:rPr>
            </w:pPr>
            <w:r w:rsidRPr="00C4774A">
              <w:rPr>
                <w:rFonts w:ascii="Bookman Old Style" w:hAnsi="Bookman Old Style" w:cs="Tahoma"/>
              </w:rPr>
              <w:t>Pencairan Dana Cadangan</w:t>
            </w:r>
            <w:r w:rsidRPr="006A2318">
              <w:rPr>
                <w:rFonts w:ascii="Bookman Old Style" w:hAnsi="Bookman Old Style" w:cs="Tahoma"/>
              </w:rPr>
              <w:t>;</w:t>
            </w:r>
            <w:r>
              <w:rPr>
                <w:rFonts w:ascii="Bookman Old Style" w:hAnsi="Bookman Old Style" w:cs="Tahoma"/>
              </w:rPr>
              <w:t xml:space="preserve"> dan</w:t>
            </w:r>
          </w:p>
          <w:p w14:paraId="0F1EB844" w14:textId="77777777" w:rsidR="00483DC1" w:rsidRDefault="00483DC1" w:rsidP="00483DC1">
            <w:pPr>
              <w:widowControl w:val="0"/>
              <w:numPr>
                <w:ilvl w:val="0"/>
                <w:numId w:val="27"/>
              </w:numPr>
              <w:autoSpaceDE w:val="0"/>
              <w:autoSpaceDN w:val="0"/>
              <w:adjustRightInd w:val="0"/>
              <w:spacing w:after="120"/>
              <w:ind w:left="792" w:right="43"/>
              <w:rPr>
                <w:rFonts w:ascii="Bookman Old Style" w:hAnsi="Bookman Old Style" w:cs="Tahoma"/>
              </w:rPr>
            </w:pPr>
            <w:proofErr w:type="gramStart"/>
            <w:r w:rsidRPr="006A2318">
              <w:rPr>
                <w:rFonts w:ascii="Bookman Old Style" w:hAnsi="Bookman Old Style" w:cs="Tahoma"/>
              </w:rPr>
              <w:lastRenderedPageBreak/>
              <w:t>Hasil</w:t>
            </w:r>
            <w:r w:rsidRPr="00C4774A">
              <w:rPr>
                <w:rFonts w:ascii="Bookman Old Style" w:hAnsi="Bookman Old Style" w:cs="Tahoma"/>
              </w:rPr>
              <w:t xml:space="preserve">  penjualan</w:t>
            </w:r>
            <w:proofErr w:type="gramEnd"/>
            <w:r w:rsidRPr="00C4774A">
              <w:rPr>
                <w:rFonts w:ascii="Bookman Old Style" w:hAnsi="Bookman Old Style" w:cs="Tahoma"/>
              </w:rPr>
              <w:t xml:space="preserve"> kekayaan desa yang dipisahkan.</w:t>
            </w:r>
          </w:p>
          <w:p w14:paraId="288FBF07" w14:textId="77777777" w:rsidR="00483DC1" w:rsidRPr="00C4774A" w:rsidRDefault="00483DC1" w:rsidP="00483DC1">
            <w:pPr>
              <w:widowControl w:val="0"/>
              <w:numPr>
                <w:ilvl w:val="0"/>
                <w:numId w:val="28"/>
              </w:numPr>
              <w:autoSpaceDE w:val="0"/>
              <w:autoSpaceDN w:val="0"/>
              <w:adjustRightInd w:val="0"/>
              <w:spacing w:after="60"/>
              <w:ind w:left="459" w:right="43" w:hanging="425"/>
              <w:jc w:val="both"/>
              <w:rPr>
                <w:rFonts w:ascii="Bookman Old Style" w:hAnsi="Bookman Old Style" w:cs="Tahoma"/>
                <w:bCs/>
                <w:sz w:val="24"/>
                <w:szCs w:val="24"/>
              </w:rPr>
            </w:pPr>
            <w:r w:rsidRPr="00C4774A">
              <w:rPr>
                <w:rFonts w:ascii="Bookman Old Style" w:hAnsi="Bookman Old Style" w:cs="Tahoma"/>
                <w:sz w:val="24"/>
                <w:szCs w:val="24"/>
              </w:rPr>
              <w:t xml:space="preserve">SiLPA sebagaimana dimaksud pada ayat (1) huruf </w:t>
            </w:r>
            <w:proofErr w:type="gramStart"/>
            <w:r w:rsidRPr="00C4774A">
              <w:rPr>
                <w:rFonts w:ascii="Bookman Old Style" w:hAnsi="Bookman Old Style" w:cs="Tahoma"/>
                <w:sz w:val="24"/>
                <w:szCs w:val="24"/>
              </w:rPr>
              <w:t>a</w:t>
            </w:r>
            <w:proofErr w:type="gramEnd"/>
            <w:r w:rsidRPr="00C4774A">
              <w:rPr>
                <w:rFonts w:ascii="Bookman Old Style" w:hAnsi="Bookman Old Style" w:cs="Tahoma"/>
                <w:sz w:val="24"/>
                <w:szCs w:val="24"/>
              </w:rPr>
              <w:t xml:space="preserve"> antara lain pelampauan penerimaan pendapatan terhadap belanja</w:t>
            </w:r>
            <w:r>
              <w:rPr>
                <w:rFonts w:ascii="Bookman Old Style" w:hAnsi="Bookman Old Style" w:cs="Tahoma"/>
                <w:sz w:val="24"/>
                <w:szCs w:val="24"/>
              </w:rPr>
              <w:t>, penghematan belanja</w:t>
            </w:r>
            <w:r w:rsidRPr="00C4774A">
              <w:rPr>
                <w:rFonts w:ascii="Bookman Old Style" w:hAnsi="Bookman Old Style" w:cs="Tahoma"/>
                <w:sz w:val="24"/>
                <w:szCs w:val="24"/>
              </w:rPr>
              <w:t>, dan sisa dana kegiatan lanjutan.</w:t>
            </w:r>
          </w:p>
        </w:tc>
      </w:tr>
      <w:tr w:rsidR="00483DC1" w:rsidRPr="003834B2" w14:paraId="3CCD8C57" w14:textId="77777777" w:rsidTr="004D014A">
        <w:tc>
          <w:tcPr>
            <w:tcW w:w="16398" w:type="dxa"/>
            <w:gridSpan w:val="5"/>
          </w:tcPr>
          <w:p w14:paraId="7762FAD5" w14:textId="77777777" w:rsidR="00483DC1" w:rsidRPr="00C4774A" w:rsidRDefault="00483DC1" w:rsidP="00483DC1">
            <w:pPr>
              <w:widowControl w:val="0"/>
              <w:numPr>
                <w:ilvl w:val="0"/>
                <w:numId w:val="28"/>
              </w:numPr>
              <w:autoSpaceDE w:val="0"/>
              <w:autoSpaceDN w:val="0"/>
              <w:adjustRightInd w:val="0"/>
              <w:ind w:left="432" w:right="43" w:hanging="432"/>
              <w:jc w:val="both"/>
              <w:rPr>
                <w:rFonts w:ascii="Bookman Old Style" w:hAnsi="Bookman Old Style" w:cs="Tahoma"/>
                <w:sz w:val="24"/>
                <w:szCs w:val="24"/>
              </w:rPr>
            </w:pPr>
            <w:r w:rsidRPr="00C4774A">
              <w:rPr>
                <w:rFonts w:ascii="Bookman Old Style" w:hAnsi="Bookman Old Style" w:cs="Tahoma"/>
                <w:sz w:val="24"/>
                <w:szCs w:val="24"/>
              </w:rPr>
              <w:lastRenderedPageBreak/>
              <w:t>SilPA sebagaimana dimaksud pada ayat (4) merupakan penerimaan pembiayaan yang digunakan untuk:</w:t>
            </w:r>
          </w:p>
          <w:p w14:paraId="2B3DC035" w14:textId="77777777" w:rsidR="00483DC1" w:rsidRPr="006D6354" w:rsidRDefault="00483DC1" w:rsidP="00483DC1">
            <w:pPr>
              <w:widowControl w:val="0"/>
              <w:numPr>
                <w:ilvl w:val="0"/>
                <w:numId w:val="29"/>
              </w:numPr>
              <w:tabs>
                <w:tab w:val="left" w:pos="830"/>
              </w:tabs>
              <w:autoSpaceDE w:val="0"/>
              <w:autoSpaceDN w:val="0"/>
              <w:adjustRightInd w:val="0"/>
              <w:ind w:left="830" w:right="14" w:hanging="412"/>
              <w:jc w:val="both"/>
              <w:rPr>
                <w:rFonts w:ascii="Bookman Old Style" w:hAnsi="Bookman Old Style" w:cs="Tahoma"/>
              </w:rPr>
            </w:pPr>
            <w:r>
              <w:rPr>
                <w:rFonts w:ascii="Bookman Old Style" w:hAnsi="Bookman Old Style" w:cs="Tahoma"/>
              </w:rPr>
              <w:t>m</w:t>
            </w:r>
            <w:r w:rsidRPr="00C4774A">
              <w:rPr>
                <w:rFonts w:ascii="Bookman Old Style" w:hAnsi="Bookman Old Style" w:cs="Tahoma"/>
              </w:rPr>
              <w:t>enutupi defisit anggaran apabila realisasi pendapatan lebih kecil dari pada realisasi belanja;</w:t>
            </w:r>
          </w:p>
          <w:p w14:paraId="7B036A6C" w14:textId="77777777" w:rsidR="00483DC1" w:rsidRPr="009042B1" w:rsidRDefault="00483DC1" w:rsidP="00483DC1">
            <w:pPr>
              <w:widowControl w:val="0"/>
              <w:numPr>
                <w:ilvl w:val="0"/>
                <w:numId w:val="29"/>
              </w:numPr>
              <w:tabs>
                <w:tab w:val="left" w:pos="830"/>
              </w:tabs>
              <w:autoSpaceDE w:val="0"/>
              <w:autoSpaceDN w:val="0"/>
              <w:adjustRightInd w:val="0"/>
              <w:ind w:left="830" w:right="14" w:hanging="412"/>
              <w:jc w:val="both"/>
              <w:rPr>
                <w:rFonts w:ascii="Bookman Old Style" w:hAnsi="Bookman Old Style" w:cs="Tahoma"/>
              </w:rPr>
            </w:pPr>
            <w:r>
              <w:rPr>
                <w:rFonts w:ascii="Bookman Old Style" w:hAnsi="Bookman Old Style" w:cs="Tahoma"/>
              </w:rPr>
              <w:t>m</w:t>
            </w:r>
            <w:r w:rsidRPr="009042B1">
              <w:rPr>
                <w:rFonts w:ascii="Bookman Old Style" w:hAnsi="Bookman Old Style" w:cs="Tahoma"/>
              </w:rPr>
              <w:t>endanai pelaksanaan kegiatan lanjutan;</w:t>
            </w:r>
            <w:r>
              <w:rPr>
                <w:rFonts w:ascii="Bookman Old Style" w:hAnsi="Bookman Old Style" w:cs="Tahoma"/>
              </w:rPr>
              <w:t xml:space="preserve"> dan</w:t>
            </w:r>
          </w:p>
          <w:p w14:paraId="4D16A1C7" w14:textId="77777777" w:rsidR="00483DC1" w:rsidRDefault="00483DC1" w:rsidP="00483DC1">
            <w:pPr>
              <w:widowControl w:val="0"/>
              <w:numPr>
                <w:ilvl w:val="0"/>
                <w:numId w:val="29"/>
              </w:numPr>
              <w:tabs>
                <w:tab w:val="left" w:pos="830"/>
              </w:tabs>
              <w:autoSpaceDE w:val="0"/>
              <w:autoSpaceDN w:val="0"/>
              <w:adjustRightInd w:val="0"/>
              <w:ind w:left="830" w:right="14" w:hanging="412"/>
              <w:jc w:val="both"/>
              <w:rPr>
                <w:rFonts w:ascii="Bookman Old Style" w:hAnsi="Bookman Old Style" w:cs="Tahoma"/>
              </w:rPr>
            </w:pPr>
            <w:proofErr w:type="gramStart"/>
            <w:r>
              <w:rPr>
                <w:rFonts w:ascii="Bookman Old Style" w:hAnsi="Bookman Old Style" w:cs="Tahoma"/>
              </w:rPr>
              <w:t>m</w:t>
            </w:r>
            <w:r w:rsidRPr="009042B1">
              <w:rPr>
                <w:rFonts w:ascii="Bookman Old Style" w:hAnsi="Bookman Old Style" w:cs="Tahoma"/>
              </w:rPr>
              <w:t>endanai</w:t>
            </w:r>
            <w:proofErr w:type="gramEnd"/>
            <w:r w:rsidRPr="00C4774A">
              <w:rPr>
                <w:rFonts w:ascii="Bookman Old Style" w:hAnsi="Bookman Old Style" w:cs="Tahoma"/>
              </w:rPr>
              <w:t xml:space="preserve"> kewajiban lainnya yang sampai dengan akhir tahun anggaran belum diselesaikan.</w:t>
            </w:r>
          </w:p>
          <w:p w14:paraId="78492289" w14:textId="77777777" w:rsidR="00483DC1" w:rsidRDefault="00483DC1" w:rsidP="00042F3E">
            <w:pPr>
              <w:widowControl w:val="0"/>
              <w:tabs>
                <w:tab w:val="left" w:pos="830"/>
              </w:tabs>
              <w:autoSpaceDE w:val="0"/>
              <w:autoSpaceDN w:val="0"/>
              <w:adjustRightInd w:val="0"/>
              <w:ind w:right="14"/>
              <w:jc w:val="both"/>
              <w:rPr>
                <w:rFonts w:ascii="Bookman Old Style" w:hAnsi="Bookman Old Style" w:cs="Tahoma"/>
              </w:rPr>
            </w:pPr>
          </w:p>
          <w:p w14:paraId="28BEDA68" w14:textId="77777777" w:rsidR="00483DC1" w:rsidRPr="003834B2" w:rsidRDefault="00483DC1">
            <w:pPr>
              <w:rPr>
                <w:rFonts w:ascii="Arial" w:hAnsi="Arial" w:cs="Arial"/>
                <w:sz w:val="20"/>
                <w:szCs w:val="20"/>
              </w:rPr>
            </w:pPr>
          </w:p>
        </w:tc>
      </w:tr>
      <w:tr w:rsidR="00483DC1" w:rsidRPr="003834B2" w14:paraId="3E1E5CC4" w14:textId="77777777" w:rsidTr="004D014A">
        <w:tc>
          <w:tcPr>
            <w:tcW w:w="16398" w:type="dxa"/>
            <w:gridSpan w:val="5"/>
          </w:tcPr>
          <w:p w14:paraId="348DC72A" w14:textId="77777777" w:rsidR="00483DC1" w:rsidRPr="003834B2" w:rsidRDefault="00483DC1">
            <w:pPr>
              <w:rPr>
                <w:rFonts w:ascii="Arial" w:hAnsi="Arial" w:cs="Arial"/>
                <w:sz w:val="20"/>
                <w:szCs w:val="20"/>
              </w:rPr>
            </w:pPr>
            <w:r w:rsidRPr="006A2318">
              <w:rPr>
                <w:rFonts w:ascii="Bookman Old Style" w:hAnsi="Bookman Old Style" w:cs="Tahoma"/>
                <w:sz w:val="24"/>
                <w:szCs w:val="24"/>
              </w:rPr>
              <w:t>Pencairan</w:t>
            </w:r>
            <w:r w:rsidRPr="00C4774A">
              <w:rPr>
                <w:rFonts w:ascii="Bookman Old Style" w:hAnsi="Bookman Old Style" w:cs="Tahoma"/>
                <w:sz w:val="24"/>
                <w:szCs w:val="24"/>
              </w:rPr>
              <w:t xml:space="preserve"> dana cadangan sebagaimana dimaksud pada ayat (3) huruf b digunakan untuk menganggarkan pencairan dana cadangan dari rekening dana cadangan ke rekening kas Desa dalam tahun anggaran berkenaan.</w:t>
            </w:r>
          </w:p>
        </w:tc>
      </w:tr>
      <w:tr w:rsidR="00483DC1" w:rsidRPr="003834B2" w14:paraId="112D4DB7" w14:textId="77777777" w:rsidTr="004D014A">
        <w:tc>
          <w:tcPr>
            <w:tcW w:w="16398" w:type="dxa"/>
            <w:gridSpan w:val="5"/>
          </w:tcPr>
          <w:p w14:paraId="2DD9A21F" w14:textId="77777777" w:rsidR="00483DC1" w:rsidRPr="003834B2" w:rsidRDefault="00483DC1">
            <w:pPr>
              <w:rPr>
                <w:rFonts w:ascii="Arial" w:hAnsi="Arial" w:cs="Arial"/>
                <w:sz w:val="20"/>
                <w:szCs w:val="20"/>
              </w:rPr>
            </w:pPr>
            <w:r w:rsidRPr="00C4774A">
              <w:rPr>
                <w:rFonts w:ascii="Bookman Old Style" w:hAnsi="Bookman Old Style" w:cs="Tahoma"/>
                <w:sz w:val="24"/>
                <w:szCs w:val="24"/>
              </w:rPr>
              <w:t>Hasil penjualan kekayaan desa yang dipisahkan sebagaimana dimaksud pada ayat (3) huruf c digunakan untuk menganggarkan hasil penjualan kekayaan desa yang dipisahkan.</w:t>
            </w:r>
          </w:p>
        </w:tc>
      </w:tr>
      <w:tr w:rsidR="00483DC1" w:rsidRPr="003834B2" w14:paraId="15F3A2D7" w14:textId="77777777" w:rsidTr="004D014A">
        <w:tc>
          <w:tcPr>
            <w:tcW w:w="16398" w:type="dxa"/>
            <w:gridSpan w:val="5"/>
          </w:tcPr>
          <w:p w14:paraId="120B1FC7" w14:textId="77777777" w:rsidR="00483DC1" w:rsidRPr="00C4774A" w:rsidRDefault="00483DC1" w:rsidP="00483DC1">
            <w:pPr>
              <w:widowControl w:val="0"/>
              <w:numPr>
                <w:ilvl w:val="0"/>
                <w:numId w:val="31"/>
              </w:numPr>
              <w:autoSpaceDE w:val="0"/>
              <w:autoSpaceDN w:val="0"/>
              <w:adjustRightInd w:val="0"/>
              <w:ind w:left="432" w:right="43" w:hanging="432"/>
              <w:jc w:val="both"/>
              <w:rPr>
                <w:rFonts w:ascii="Bookman Old Style" w:hAnsi="Bookman Old Style" w:cs="Tahoma"/>
              </w:rPr>
            </w:pPr>
            <w:r>
              <w:rPr>
                <w:rFonts w:ascii="Bookman Old Style" w:hAnsi="Bookman Old Style" w:cs="Tahoma"/>
              </w:rPr>
              <w:t>p</w:t>
            </w:r>
            <w:r w:rsidRPr="00C4774A">
              <w:rPr>
                <w:rFonts w:ascii="Bookman Old Style" w:hAnsi="Bookman Old Style" w:cs="Tahoma"/>
              </w:rPr>
              <w:t>engeluaran Pembiayaan sebagaimana dimaksud dalam Pasal 18 ayat (2) huruf b, terdiri dari :</w:t>
            </w:r>
          </w:p>
          <w:p w14:paraId="4FCED4E8" w14:textId="77777777" w:rsidR="00483DC1" w:rsidRPr="00C4774A" w:rsidRDefault="00483DC1" w:rsidP="00483DC1">
            <w:pPr>
              <w:widowControl w:val="0"/>
              <w:numPr>
                <w:ilvl w:val="0"/>
                <w:numId w:val="30"/>
              </w:numPr>
              <w:autoSpaceDE w:val="0"/>
              <w:autoSpaceDN w:val="0"/>
              <w:adjustRightInd w:val="0"/>
              <w:ind w:left="792" w:right="43"/>
              <w:rPr>
                <w:rFonts w:ascii="Bookman Old Style" w:hAnsi="Bookman Old Style" w:cs="Tahoma"/>
              </w:rPr>
            </w:pPr>
            <w:r w:rsidRPr="00C4774A">
              <w:rPr>
                <w:rFonts w:ascii="Bookman Old Style" w:hAnsi="Bookman Old Style" w:cs="Tahoma"/>
              </w:rPr>
              <w:t>Pembentukan Dana Cadangan;</w:t>
            </w:r>
            <w:r>
              <w:rPr>
                <w:rFonts w:ascii="Bookman Old Style" w:hAnsi="Bookman Old Style" w:cs="Tahoma"/>
              </w:rPr>
              <w:t xml:space="preserve"> dan</w:t>
            </w:r>
          </w:p>
          <w:p w14:paraId="4CCAAA49" w14:textId="77777777" w:rsidR="00483DC1" w:rsidRPr="003834B2" w:rsidRDefault="00483DC1">
            <w:pPr>
              <w:rPr>
                <w:rFonts w:ascii="Arial" w:hAnsi="Arial" w:cs="Arial"/>
                <w:sz w:val="20"/>
                <w:szCs w:val="20"/>
              </w:rPr>
            </w:pPr>
            <w:r w:rsidRPr="00C4774A">
              <w:rPr>
                <w:rFonts w:ascii="Bookman Old Style" w:hAnsi="Bookman Old Style" w:cs="Tahoma"/>
              </w:rPr>
              <w:t>.</w:t>
            </w:r>
          </w:p>
        </w:tc>
      </w:tr>
      <w:tr w:rsidR="00483DC1" w:rsidRPr="003834B2" w14:paraId="66D8D63A" w14:textId="77777777" w:rsidTr="004D014A">
        <w:tc>
          <w:tcPr>
            <w:tcW w:w="16398" w:type="dxa"/>
            <w:gridSpan w:val="5"/>
          </w:tcPr>
          <w:p w14:paraId="3EBAD04C" w14:textId="77777777" w:rsidR="00483DC1" w:rsidRPr="00483DC1" w:rsidRDefault="00483DC1">
            <w:pPr>
              <w:rPr>
                <w:rFonts w:ascii="Bookman Old Style" w:hAnsi="Bookman Old Style" w:cs="Tahoma"/>
                <w:b/>
              </w:rPr>
            </w:pPr>
            <w:r w:rsidRPr="00483DC1">
              <w:rPr>
                <w:rFonts w:ascii="Bookman Old Style" w:hAnsi="Bookman Old Style" w:cs="Tahoma"/>
                <w:b/>
              </w:rPr>
              <w:t>Penyertaan Modal Desa</w:t>
            </w:r>
          </w:p>
          <w:p w14:paraId="1FD5C44F" w14:textId="77777777" w:rsidR="00483DC1" w:rsidRPr="003834B2" w:rsidRDefault="00483DC1">
            <w:pPr>
              <w:rPr>
                <w:rFonts w:ascii="Arial" w:hAnsi="Arial" w:cs="Arial"/>
                <w:sz w:val="20"/>
                <w:szCs w:val="20"/>
              </w:rPr>
            </w:pPr>
            <w:r w:rsidRPr="00C4774A">
              <w:rPr>
                <w:rFonts w:ascii="Bookman Old Style" w:hAnsi="Bookman Old Style" w:cs="Tahoma"/>
              </w:rPr>
              <w:t xml:space="preserve">Pemerintah Desa dapat membentuk dana cadangan </w:t>
            </w:r>
            <w:r w:rsidRPr="006A2318">
              <w:rPr>
                <w:rFonts w:ascii="Bookman Old Style" w:hAnsi="Bookman Old Style" w:cs="Tahoma"/>
              </w:rPr>
              <w:t xml:space="preserve">sebagaimana dimaksud pada ayat (1) huruf </w:t>
            </w:r>
            <w:proofErr w:type="gramStart"/>
            <w:r w:rsidRPr="006A2318">
              <w:rPr>
                <w:rFonts w:ascii="Bookman Old Style" w:hAnsi="Bookman Old Style" w:cs="Tahoma"/>
              </w:rPr>
              <w:t>a</w:t>
            </w:r>
            <w:proofErr w:type="gramEnd"/>
            <w:r w:rsidRPr="006A2318">
              <w:rPr>
                <w:rFonts w:ascii="Bookman Old Style" w:hAnsi="Bookman Old Style" w:cs="Tahoma"/>
              </w:rPr>
              <w:t xml:space="preserve"> </w:t>
            </w:r>
            <w:r w:rsidRPr="00C4774A">
              <w:rPr>
                <w:rFonts w:ascii="Bookman Old Style" w:hAnsi="Bookman Old Style" w:cs="Tahoma"/>
              </w:rPr>
              <w:t>un</w:t>
            </w:r>
            <w:r w:rsidRPr="006A2318">
              <w:rPr>
                <w:rFonts w:ascii="Bookman Old Style" w:hAnsi="Bookman Old Style" w:cs="Tahoma"/>
              </w:rPr>
              <w:t>tuk</w:t>
            </w:r>
            <w:r w:rsidRPr="00C4774A">
              <w:rPr>
                <w:rFonts w:ascii="Bookman Old Style" w:hAnsi="Bookman Old Style" w:cs="Tahoma"/>
              </w:rPr>
              <w:t xml:space="preserve"> mendanai kegiatan yang penyediaan dananya tidak dapat sekaligus/sepenuhnya dibebankan dalam satu tahun anggaran</w:t>
            </w:r>
            <w:r w:rsidRPr="006A2318">
              <w:rPr>
                <w:rFonts w:ascii="Bookman Old Style" w:hAnsi="Bookman Old Style" w:cs="Tahoma"/>
              </w:rPr>
              <w:t>.</w:t>
            </w:r>
          </w:p>
        </w:tc>
      </w:tr>
      <w:tr w:rsidR="00483DC1" w:rsidRPr="003834B2" w14:paraId="2546DE1C" w14:textId="77777777" w:rsidTr="004D014A">
        <w:tc>
          <w:tcPr>
            <w:tcW w:w="16398" w:type="dxa"/>
            <w:gridSpan w:val="5"/>
          </w:tcPr>
          <w:p w14:paraId="279F4C82" w14:textId="77777777" w:rsidR="00483DC1" w:rsidRPr="003834B2" w:rsidRDefault="00483DC1">
            <w:pPr>
              <w:rPr>
                <w:rFonts w:ascii="Arial" w:hAnsi="Arial" w:cs="Arial"/>
                <w:sz w:val="20"/>
                <w:szCs w:val="20"/>
              </w:rPr>
            </w:pPr>
            <w:r w:rsidRPr="00C4774A">
              <w:rPr>
                <w:rFonts w:ascii="Bookman Old Style" w:hAnsi="Bookman Old Style" w:cs="Tahoma"/>
              </w:rPr>
              <w:t xml:space="preserve">Pembentukan dana cadangan sebagaimana dimaksud pada ayat </w:t>
            </w:r>
            <w:r w:rsidRPr="006A2318">
              <w:rPr>
                <w:rFonts w:ascii="Bookman Old Style" w:hAnsi="Bookman Old Style" w:cs="Tahoma"/>
              </w:rPr>
              <w:t xml:space="preserve">(2) </w:t>
            </w:r>
            <w:r w:rsidRPr="00C4774A">
              <w:rPr>
                <w:rFonts w:ascii="Bookman Old Style" w:hAnsi="Bookman Old Style" w:cs="Tahoma"/>
              </w:rPr>
              <w:t>ditetapkan dengan peraturan desa</w:t>
            </w:r>
            <w:r w:rsidRPr="006A2318">
              <w:rPr>
                <w:rFonts w:ascii="Bookman Old Style" w:hAnsi="Bookman Old Style" w:cs="Tahoma"/>
              </w:rPr>
              <w:t>.</w:t>
            </w:r>
          </w:p>
        </w:tc>
      </w:tr>
      <w:tr w:rsidR="00483DC1" w:rsidRPr="003834B2" w14:paraId="60284D41" w14:textId="77777777" w:rsidTr="004D014A">
        <w:tc>
          <w:tcPr>
            <w:tcW w:w="16398" w:type="dxa"/>
            <w:gridSpan w:val="5"/>
          </w:tcPr>
          <w:p w14:paraId="2AC3AB92" w14:textId="77777777" w:rsidR="00483DC1" w:rsidRPr="00C4774A" w:rsidRDefault="00483DC1" w:rsidP="00483DC1">
            <w:pPr>
              <w:widowControl w:val="0"/>
              <w:numPr>
                <w:ilvl w:val="0"/>
                <w:numId w:val="31"/>
              </w:numPr>
              <w:autoSpaceDE w:val="0"/>
              <w:autoSpaceDN w:val="0"/>
              <w:adjustRightInd w:val="0"/>
              <w:spacing w:after="60"/>
              <w:ind w:left="432" w:right="43" w:hanging="432"/>
              <w:jc w:val="both"/>
              <w:rPr>
                <w:rFonts w:ascii="Bookman Old Style" w:hAnsi="Bookman Old Style" w:cs="Tahoma"/>
                <w:bCs/>
              </w:rPr>
            </w:pPr>
            <w:r w:rsidRPr="00C4774A">
              <w:rPr>
                <w:rFonts w:ascii="Bookman Old Style" w:hAnsi="Bookman Old Style" w:cs="Tahoma"/>
              </w:rPr>
              <w:t>Peraturan desa sebagaimana dimaksud pada ayat (3)</w:t>
            </w:r>
            <w:r>
              <w:rPr>
                <w:rFonts w:ascii="Bookman Old Style" w:hAnsi="Bookman Old Style" w:cs="Tahoma"/>
              </w:rPr>
              <w:t xml:space="preserve"> </w:t>
            </w:r>
            <w:r w:rsidRPr="00C4774A">
              <w:rPr>
                <w:rFonts w:ascii="Bookman Old Style" w:hAnsi="Bookman Old Style" w:cs="Tahoma"/>
              </w:rPr>
              <w:t>paling sedikit memuat:</w:t>
            </w:r>
          </w:p>
          <w:p w14:paraId="2F99B9E3" w14:textId="77777777" w:rsidR="00483DC1" w:rsidRPr="00C4774A" w:rsidRDefault="00483DC1" w:rsidP="00483DC1">
            <w:pPr>
              <w:widowControl w:val="0"/>
              <w:numPr>
                <w:ilvl w:val="3"/>
                <w:numId w:val="32"/>
              </w:numPr>
              <w:autoSpaceDE w:val="0"/>
              <w:autoSpaceDN w:val="0"/>
              <w:adjustRightInd w:val="0"/>
              <w:spacing w:after="60"/>
              <w:ind w:left="792" w:right="43"/>
              <w:jc w:val="both"/>
              <w:rPr>
                <w:rFonts w:ascii="Bookman Old Style" w:hAnsi="Bookman Old Style" w:cs="Tahoma"/>
                <w:bCs/>
                <w:sz w:val="24"/>
                <w:szCs w:val="24"/>
              </w:rPr>
            </w:pPr>
            <w:r w:rsidRPr="00C4774A">
              <w:rPr>
                <w:rFonts w:ascii="Bookman Old Style" w:hAnsi="Bookman Old Style" w:cs="Tahoma"/>
                <w:sz w:val="24"/>
                <w:szCs w:val="24"/>
              </w:rPr>
              <w:t>penetapan tujuan pembentukan dana cadangan;</w:t>
            </w:r>
          </w:p>
          <w:p w14:paraId="377CF5A2" w14:textId="77777777" w:rsidR="00483DC1" w:rsidRPr="006A2318" w:rsidRDefault="00483DC1" w:rsidP="00483DC1">
            <w:pPr>
              <w:widowControl w:val="0"/>
              <w:numPr>
                <w:ilvl w:val="3"/>
                <w:numId w:val="32"/>
              </w:numPr>
              <w:autoSpaceDE w:val="0"/>
              <w:autoSpaceDN w:val="0"/>
              <w:adjustRightInd w:val="0"/>
              <w:spacing w:after="60"/>
              <w:ind w:left="792" w:right="43"/>
              <w:jc w:val="both"/>
              <w:rPr>
                <w:rFonts w:ascii="Bookman Old Style" w:hAnsi="Bookman Old Style" w:cs="Tahoma"/>
                <w:sz w:val="24"/>
                <w:szCs w:val="24"/>
              </w:rPr>
            </w:pPr>
            <w:r w:rsidRPr="00C4774A">
              <w:rPr>
                <w:rFonts w:ascii="Bookman Old Style" w:hAnsi="Bookman Old Style" w:cs="Tahoma"/>
                <w:sz w:val="24"/>
                <w:szCs w:val="24"/>
              </w:rPr>
              <w:t>program dan kegiatan yang akan dibiayai dari dana cadangan</w:t>
            </w:r>
            <w:r w:rsidRPr="006A2318">
              <w:rPr>
                <w:rFonts w:ascii="Bookman Old Style" w:hAnsi="Bookman Old Style" w:cs="Tahoma"/>
                <w:sz w:val="24"/>
                <w:szCs w:val="24"/>
              </w:rPr>
              <w:t>;</w:t>
            </w:r>
          </w:p>
          <w:p w14:paraId="4FE81C38" w14:textId="77777777" w:rsidR="00483DC1" w:rsidRPr="006A2318" w:rsidRDefault="00483DC1" w:rsidP="00483DC1">
            <w:pPr>
              <w:widowControl w:val="0"/>
              <w:numPr>
                <w:ilvl w:val="3"/>
                <w:numId w:val="32"/>
              </w:numPr>
              <w:autoSpaceDE w:val="0"/>
              <w:autoSpaceDN w:val="0"/>
              <w:adjustRightInd w:val="0"/>
              <w:spacing w:after="60"/>
              <w:ind w:left="792" w:right="43"/>
              <w:jc w:val="both"/>
              <w:rPr>
                <w:rFonts w:ascii="Bookman Old Style" w:hAnsi="Bookman Old Style" w:cs="Tahoma"/>
                <w:sz w:val="24"/>
                <w:szCs w:val="24"/>
              </w:rPr>
            </w:pPr>
            <w:r w:rsidRPr="00C4774A">
              <w:rPr>
                <w:rFonts w:ascii="Bookman Old Style" w:hAnsi="Bookman Old Style" w:cs="Tahoma"/>
                <w:sz w:val="24"/>
                <w:szCs w:val="24"/>
              </w:rPr>
              <w:t>besaran dan rincian tahunan dana cadangan yang harus dianggarkan</w:t>
            </w:r>
            <w:r w:rsidRPr="006A2318">
              <w:rPr>
                <w:rFonts w:ascii="Bookman Old Style" w:hAnsi="Bookman Old Style" w:cs="Tahoma"/>
                <w:sz w:val="24"/>
                <w:szCs w:val="24"/>
              </w:rPr>
              <w:t>;</w:t>
            </w:r>
          </w:p>
          <w:p w14:paraId="168F7E6B" w14:textId="77777777" w:rsidR="00483DC1" w:rsidRPr="006A2318" w:rsidRDefault="00483DC1" w:rsidP="00483DC1">
            <w:pPr>
              <w:widowControl w:val="0"/>
              <w:numPr>
                <w:ilvl w:val="3"/>
                <w:numId w:val="32"/>
              </w:numPr>
              <w:autoSpaceDE w:val="0"/>
              <w:autoSpaceDN w:val="0"/>
              <w:adjustRightInd w:val="0"/>
              <w:spacing w:after="60"/>
              <w:ind w:left="792" w:right="43"/>
              <w:jc w:val="both"/>
              <w:rPr>
                <w:rFonts w:ascii="Bookman Old Style" w:hAnsi="Bookman Old Style" w:cs="Tahoma"/>
                <w:sz w:val="24"/>
                <w:szCs w:val="24"/>
              </w:rPr>
            </w:pPr>
            <w:r w:rsidRPr="00C4774A">
              <w:rPr>
                <w:rFonts w:ascii="Bookman Old Style" w:hAnsi="Bookman Old Style" w:cs="Tahoma"/>
                <w:sz w:val="24"/>
                <w:szCs w:val="24"/>
              </w:rPr>
              <w:t>sumber dana cadangan</w:t>
            </w:r>
            <w:r w:rsidRPr="006A2318">
              <w:rPr>
                <w:rFonts w:ascii="Bookman Old Style" w:hAnsi="Bookman Old Style" w:cs="Tahoma"/>
                <w:sz w:val="24"/>
                <w:szCs w:val="24"/>
              </w:rPr>
              <w:t>;</w:t>
            </w:r>
            <w:r w:rsidRPr="00C4774A">
              <w:rPr>
                <w:rFonts w:ascii="Bookman Old Style" w:hAnsi="Bookman Old Style" w:cs="Tahoma"/>
                <w:sz w:val="24"/>
                <w:szCs w:val="24"/>
              </w:rPr>
              <w:t xml:space="preserve"> dan </w:t>
            </w:r>
          </w:p>
          <w:p w14:paraId="19F17BD5" w14:textId="77777777" w:rsidR="00483DC1" w:rsidRPr="003834B2" w:rsidRDefault="00483DC1">
            <w:pPr>
              <w:rPr>
                <w:rFonts w:ascii="Arial" w:hAnsi="Arial" w:cs="Arial"/>
                <w:sz w:val="20"/>
                <w:szCs w:val="20"/>
              </w:rPr>
            </w:pPr>
            <w:proofErr w:type="gramStart"/>
            <w:r w:rsidRPr="00C4774A">
              <w:rPr>
                <w:rFonts w:ascii="Bookman Old Style" w:hAnsi="Bookman Old Style" w:cs="Tahoma"/>
                <w:sz w:val="24"/>
                <w:szCs w:val="24"/>
              </w:rPr>
              <w:t>tahun</w:t>
            </w:r>
            <w:proofErr w:type="gramEnd"/>
            <w:r w:rsidRPr="00C4774A">
              <w:rPr>
                <w:rFonts w:ascii="Bookman Old Style" w:hAnsi="Bookman Old Style" w:cs="Tahoma"/>
                <w:sz w:val="24"/>
                <w:szCs w:val="24"/>
              </w:rPr>
              <w:t xml:space="preserve"> anggaran pelaksanaan dana cadangan.</w:t>
            </w:r>
          </w:p>
        </w:tc>
      </w:tr>
      <w:tr w:rsidR="00483DC1" w:rsidRPr="003834B2" w14:paraId="02260DB4" w14:textId="77777777" w:rsidTr="004D014A">
        <w:tc>
          <w:tcPr>
            <w:tcW w:w="16398" w:type="dxa"/>
            <w:gridSpan w:val="5"/>
          </w:tcPr>
          <w:p w14:paraId="05289D45" w14:textId="77777777" w:rsidR="00483DC1" w:rsidRPr="003834B2" w:rsidRDefault="00483DC1">
            <w:pPr>
              <w:rPr>
                <w:rFonts w:ascii="Arial" w:hAnsi="Arial" w:cs="Arial"/>
                <w:sz w:val="20"/>
                <w:szCs w:val="20"/>
              </w:rPr>
            </w:pPr>
            <w:r w:rsidRPr="006A2318">
              <w:rPr>
                <w:rFonts w:ascii="Bookman Old Style" w:hAnsi="Bookman Old Style" w:cs="Tahoma"/>
              </w:rPr>
              <w:t>Pembentukan</w:t>
            </w:r>
            <w:r w:rsidRPr="00C4774A">
              <w:rPr>
                <w:rFonts w:ascii="Bookman Old Style" w:hAnsi="Bookman Old Style" w:cs="Tahoma"/>
              </w:rPr>
              <w:t xml:space="preserve"> dana cadangan sebagaimana dimaksud pada ayat (2) dapat bersumber dari penyisihan atas penerimaan Desa, kecuali dari penerimaan yang penggunaannya telah ditentukan secara khusus berdasarkan peraturan perundang-undangan.</w:t>
            </w:r>
          </w:p>
        </w:tc>
      </w:tr>
      <w:tr w:rsidR="00483DC1" w:rsidRPr="003834B2" w14:paraId="5468408A" w14:textId="77777777" w:rsidTr="004D014A">
        <w:tc>
          <w:tcPr>
            <w:tcW w:w="16398" w:type="dxa"/>
            <w:gridSpan w:val="5"/>
          </w:tcPr>
          <w:p w14:paraId="08E85742" w14:textId="77777777" w:rsidR="00483DC1" w:rsidRPr="003834B2" w:rsidRDefault="00483DC1">
            <w:pPr>
              <w:rPr>
                <w:rFonts w:ascii="Arial" w:hAnsi="Arial" w:cs="Arial"/>
                <w:sz w:val="20"/>
                <w:szCs w:val="20"/>
              </w:rPr>
            </w:pPr>
            <w:r w:rsidRPr="006A2318">
              <w:rPr>
                <w:rFonts w:ascii="Bookman Old Style" w:hAnsi="Bookman Old Style" w:cs="Tahoma"/>
              </w:rPr>
              <w:t>Pembentukan d</w:t>
            </w:r>
            <w:r w:rsidRPr="00C4774A">
              <w:rPr>
                <w:rFonts w:ascii="Bookman Old Style" w:hAnsi="Bookman Old Style" w:cs="Tahoma"/>
              </w:rPr>
              <w:t xml:space="preserve">ana cadangan sebagaimana dimaksud pada ayat </w:t>
            </w:r>
            <w:r w:rsidRPr="006A2318">
              <w:rPr>
                <w:rFonts w:ascii="Bookman Old Style" w:hAnsi="Bookman Old Style" w:cs="Tahoma"/>
              </w:rPr>
              <w:t>(1</w:t>
            </w:r>
            <w:proofErr w:type="gramStart"/>
            <w:r w:rsidRPr="006A2318">
              <w:rPr>
                <w:rFonts w:ascii="Bookman Old Style" w:hAnsi="Bookman Old Style" w:cs="Tahoma"/>
              </w:rPr>
              <w:t>)     huruf</w:t>
            </w:r>
            <w:proofErr w:type="gramEnd"/>
            <w:r w:rsidRPr="006A2318">
              <w:rPr>
                <w:rFonts w:ascii="Bookman Old Style" w:hAnsi="Bookman Old Style" w:cs="Tahoma"/>
              </w:rPr>
              <w:t xml:space="preserve"> a  </w:t>
            </w:r>
            <w:r w:rsidRPr="00C4774A">
              <w:rPr>
                <w:rFonts w:ascii="Bookman Old Style" w:hAnsi="Bookman Old Style" w:cs="Tahoma"/>
              </w:rPr>
              <w:t>ditempatkan pada rekening tersendiri.</w:t>
            </w:r>
          </w:p>
        </w:tc>
      </w:tr>
      <w:tr w:rsidR="00483DC1" w:rsidRPr="003834B2" w14:paraId="7097ADAE" w14:textId="77777777" w:rsidTr="004D014A">
        <w:tc>
          <w:tcPr>
            <w:tcW w:w="16398" w:type="dxa"/>
            <w:gridSpan w:val="5"/>
          </w:tcPr>
          <w:p w14:paraId="3E80DC7E" w14:textId="77777777" w:rsidR="00483DC1" w:rsidRPr="003834B2" w:rsidRDefault="00483DC1">
            <w:pPr>
              <w:rPr>
                <w:rFonts w:ascii="Arial" w:hAnsi="Arial" w:cs="Arial"/>
                <w:sz w:val="20"/>
                <w:szCs w:val="20"/>
              </w:rPr>
            </w:pPr>
            <w:r w:rsidRPr="006A2318">
              <w:rPr>
                <w:rFonts w:ascii="Bookman Old Style" w:hAnsi="Bookman Old Style" w:cs="Tahoma"/>
              </w:rPr>
              <w:t xml:space="preserve">Penganggaran dana cadangan </w:t>
            </w:r>
            <w:proofErr w:type="gramStart"/>
            <w:r w:rsidRPr="006A2318">
              <w:rPr>
                <w:rFonts w:ascii="Bookman Old Style" w:hAnsi="Bookman Old Style" w:cs="Tahoma"/>
              </w:rPr>
              <w:t>tidak  melebihi</w:t>
            </w:r>
            <w:proofErr w:type="gramEnd"/>
            <w:r w:rsidRPr="006A2318">
              <w:rPr>
                <w:rFonts w:ascii="Bookman Old Style" w:hAnsi="Bookman Old Style" w:cs="Tahoma"/>
              </w:rPr>
              <w:t xml:space="preserve">  tahun akhir masa jabatan Kepala Desa.</w:t>
            </w:r>
          </w:p>
        </w:tc>
      </w:tr>
      <w:tr w:rsidR="00483DC1" w:rsidRPr="003834B2" w14:paraId="0B949A76" w14:textId="77777777" w:rsidTr="004D014A">
        <w:tc>
          <w:tcPr>
            <w:tcW w:w="3618" w:type="dxa"/>
          </w:tcPr>
          <w:p w14:paraId="05EED93C" w14:textId="77777777" w:rsidR="00483DC1" w:rsidRPr="006A2318" w:rsidRDefault="00483DC1" w:rsidP="00483DC1">
            <w:pPr>
              <w:widowControl w:val="0"/>
              <w:autoSpaceDE w:val="0"/>
              <w:autoSpaceDN w:val="0"/>
              <w:adjustRightInd w:val="0"/>
              <w:spacing w:after="60"/>
              <w:ind w:right="43"/>
              <w:jc w:val="both"/>
              <w:rPr>
                <w:rFonts w:ascii="Bookman Old Style" w:hAnsi="Bookman Old Style" w:cs="Tahoma"/>
              </w:rPr>
            </w:pPr>
          </w:p>
        </w:tc>
        <w:tc>
          <w:tcPr>
            <w:tcW w:w="3240" w:type="dxa"/>
          </w:tcPr>
          <w:p w14:paraId="3710915D" w14:textId="77777777" w:rsidR="00483DC1" w:rsidRPr="003834B2" w:rsidRDefault="00483DC1">
            <w:pPr>
              <w:rPr>
                <w:rFonts w:ascii="Arial" w:hAnsi="Arial" w:cs="Arial"/>
                <w:sz w:val="20"/>
                <w:szCs w:val="20"/>
              </w:rPr>
            </w:pPr>
          </w:p>
        </w:tc>
        <w:tc>
          <w:tcPr>
            <w:tcW w:w="3240" w:type="dxa"/>
          </w:tcPr>
          <w:p w14:paraId="11A569F7" w14:textId="77777777" w:rsidR="00483DC1" w:rsidRPr="003834B2" w:rsidRDefault="00483DC1">
            <w:pPr>
              <w:rPr>
                <w:rFonts w:ascii="Arial" w:hAnsi="Arial" w:cs="Arial"/>
                <w:sz w:val="20"/>
                <w:szCs w:val="20"/>
              </w:rPr>
            </w:pPr>
          </w:p>
        </w:tc>
        <w:tc>
          <w:tcPr>
            <w:tcW w:w="3510" w:type="dxa"/>
          </w:tcPr>
          <w:p w14:paraId="11DEDFA8" w14:textId="77777777" w:rsidR="00483DC1" w:rsidRPr="003834B2" w:rsidRDefault="00483DC1">
            <w:pPr>
              <w:rPr>
                <w:rFonts w:ascii="Arial" w:hAnsi="Arial" w:cs="Arial"/>
                <w:sz w:val="20"/>
                <w:szCs w:val="20"/>
              </w:rPr>
            </w:pPr>
          </w:p>
        </w:tc>
        <w:tc>
          <w:tcPr>
            <w:tcW w:w="2790" w:type="dxa"/>
          </w:tcPr>
          <w:p w14:paraId="2E36E8FA" w14:textId="77777777" w:rsidR="00483DC1" w:rsidRPr="003834B2" w:rsidRDefault="00483DC1">
            <w:pPr>
              <w:rPr>
                <w:rFonts w:ascii="Arial" w:hAnsi="Arial" w:cs="Arial"/>
                <w:sz w:val="20"/>
                <w:szCs w:val="20"/>
              </w:rPr>
            </w:pPr>
          </w:p>
        </w:tc>
      </w:tr>
    </w:tbl>
    <w:p w14:paraId="5CA27AB3" w14:textId="061E96C7" w:rsidR="001664AE" w:rsidRDefault="001664AE"/>
    <w:sectPr w:rsidR="001664AE" w:rsidSect="00C46804">
      <w:headerReference w:type="default" r:id="rId9"/>
      <w:pgSz w:w="16838" w:h="11906" w:orient="landscape"/>
      <w:pgMar w:top="1440" w:right="1440" w:bottom="1440" w:left="1440" w:header="708" w:footer="708" w:gutter="0"/>
      <w:cols w:space="708"/>
      <w:docGrid w:linePitch="360"/>
      <w:printerSettings r:id="rId1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asto Wiyono" w:date="2015-08-03T05:54:00Z" w:initials="HW">
    <w:p w14:paraId="1806E0C4" w14:textId="77777777" w:rsidR="00EB18D7" w:rsidRDefault="00EB18D7" w:rsidP="00483DC1">
      <w:pPr>
        <w:pStyle w:val="CommentText"/>
      </w:pPr>
      <w:r>
        <w:rPr>
          <w:rStyle w:val="CommentReference"/>
        </w:rPr>
        <w:annotationRef/>
      </w:r>
      <w:r>
        <w:t>Berarti SILTAP dan TUNJANGAN harus REKENING DESA (lihat Pasal 12 ayat 1)</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C8B90" w14:textId="77777777" w:rsidR="00EB18D7" w:rsidRDefault="00EB18D7" w:rsidP="001664AE">
      <w:pPr>
        <w:spacing w:after="0" w:line="240" w:lineRule="auto"/>
      </w:pPr>
      <w:r>
        <w:separator/>
      </w:r>
    </w:p>
  </w:endnote>
  <w:endnote w:type="continuationSeparator" w:id="0">
    <w:p w14:paraId="1E52129F" w14:textId="77777777" w:rsidR="00EB18D7" w:rsidRDefault="00EB18D7" w:rsidP="0016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BFA23" w14:textId="77777777" w:rsidR="00EB18D7" w:rsidRDefault="00EB18D7" w:rsidP="001664AE">
      <w:pPr>
        <w:spacing w:after="0" w:line="240" w:lineRule="auto"/>
      </w:pPr>
      <w:r>
        <w:separator/>
      </w:r>
    </w:p>
  </w:footnote>
  <w:footnote w:type="continuationSeparator" w:id="0">
    <w:p w14:paraId="47E34FF7" w14:textId="77777777" w:rsidR="00EB18D7" w:rsidRDefault="00EB18D7" w:rsidP="001664A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590"/>
      <w:docPartObj>
        <w:docPartGallery w:val="Page Numbers (Margins)"/>
        <w:docPartUnique/>
      </w:docPartObj>
    </w:sdtPr>
    <w:sdtContent>
      <w:p w14:paraId="37A91CA0" w14:textId="77777777" w:rsidR="00EB18D7" w:rsidRDefault="00EB18D7" w:rsidP="001664AE">
        <w:pPr>
          <w:pStyle w:val="Header"/>
          <w:tabs>
            <w:tab w:val="left" w:pos="3510"/>
          </w:tabs>
        </w:pPr>
        <w:r>
          <w:rPr>
            <w:noProof/>
            <w:lang w:val="en-US" w:eastAsia="en-US"/>
          </w:rPr>
          <mc:AlternateContent>
            <mc:Choice Requires="wps">
              <w:drawing>
                <wp:anchor distT="0" distB="0" distL="114300" distR="114300" simplePos="0" relativeHeight="251660288" behindDoc="0" locked="0" layoutInCell="0" allowOverlap="1" wp14:anchorId="0B0B4E37" wp14:editId="4BC441FC">
                  <wp:simplePos x="0" y="0"/>
                  <wp:positionH relativeFrom="rightMargin">
                    <wp:align>center</wp:align>
                  </wp:positionH>
                  <wp:positionV relativeFrom="margin">
                    <wp:align>bottom</wp:align>
                  </wp:positionV>
                  <wp:extent cx="510540" cy="2183130"/>
                  <wp:effectExtent l="1905"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44E9E" w14:textId="77777777" w:rsidR="00EB18D7" w:rsidRDefault="00EB18D7">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E6721E" w:rsidRPr="00E6721E">
                                <w:rPr>
                                  <w:rFonts w:asciiTheme="majorHAnsi" w:hAnsiTheme="majorHAnsi"/>
                                  <w:noProof/>
                                  <w:sz w:val="44"/>
                                  <w:szCs w:val="44"/>
                                </w:rPr>
                                <w:t>1</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" o:allowincell="f" filled="f" stroked="f">
                  <v:textbox style="layout-flow:vertical;mso-layout-flow-alt:bottom-to-top;mso-fit-shape-to-text:t">
                    <w:txbxContent>
                      <w:p w14:paraId="43244E9E" w14:textId="77777777" w:rsidR="00EB18D7" w:rsidRDefault="00EB18D7">
                        <w:pPr>
                          <w:pStyle w:val="Footer"/>
                          <w:rPr>
                            <w:rFonts w:asciiTheme="majorHAnsi" w:hAnsiTheme="majorHAnsi"/>
                            <w:sz w:val="44"/>
                            <w:szCs w:val="44"/>
                          </w:rPr>
                        </w:pPr>
                        <w:r>
                          <w:rPr>
                            <w:rFonts w:asciiTheme="majorHAnsi" w:hAnsiTheme="majorHAnsi"/>
                          </w:rPr>
                          <w:t>Page</w:t>
                        </w:r>
                        <w:r>
                          <w:fldChar w:fldCharType="begin"/>
                        </w:r>
                        <w:r>
                          <w:instrText xml:space="preserve"> PAGE    \* MERGEFORMAT </w:instrText>
                        </w:r>
                        <w:r>
                          <w:fldChar w:fldCharType="separate"/>
                        </w:r>
                        <w:r w:rsidR="00E6721E" w:rsidRPr="00E6721E">
                          <w:rPr>
                            <w:rFonts w:asciiTheme="majorHAnsi" w:hAnsiTheme="majorHAnsi"/>
                            <w:noProof/>
                            <w:sz w:val="44"/>
                            <w:szCs w:val="44"/>
                          </w:rPr>
                          <w:t>1</w:t>
                        </w:r>
                        <w:r>
                          <w:rPr>
                            <w:rFonts w:asciiTheme="majorHAnsi" w:hAnsiTheme="majorHAns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4DA8"/>
    <w:multiLevelType w:val="hybridMultilevel"/>
    <w:tmpl w:val="D206C0C2"/>
    <w:lvl w:ilvl="0" w:tplc="3BB892F4">
      <w:start w:val="1"/>
      <w:numFmt w:val="decimal"/>
      <w:lvlText w:val="%1."/>
      <w:lvlJc w:val="left"/>
      <w:pPr>
        <w:ind w:left="2160" w:hanging="180"/>
      </w:pPr>
      <w:rPr>
        <w:rFonts w:cs="Times New Roman" w:hint="default"/>
        <w:b w:val="0"/>
        <w:bCs w:val="0"/>
        <w:i w:val="0"/>
        <w:iCs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415F6"/>
    <w:multiLevelType w:val="hybridMultilevel"/>
    <w:tmpl w:val="AA06479A"/>
    <w:lvl w:ilvl="0" w:tplc="2BD03DF0">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
    <w:nsid w:val="0ED5446F"/>
    <w:multiLevelType w:val="hybridMultilevel"/>
    <w:tmpl w:val="185240B0"/>
    <w:lvl w:ilvl="0" w:tplc="B73024D8">
      <w:start w:val="1"/>
      <w:numFmt w:val="lowerLetter"/>
      <w:lvlText w:val="%1."/>
      <w:lvlJc w:val="left"/>
      <w:pPr>
        <w:ind w:left="1179" w:hanging="360"/>
      </w:pPr>
      <w:rPr>
        <w:rFonts w:hint="default"/>
      </w:r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3">
    <w:nsid w:val="128E0210"/>
    <w:multiLevelType w:val="hybridMultilevel"/>
    <w:tmpl w:val="41664FBC"/>
    <w:lvl w:ilvl="0" w:tplc="60284744">
      <w:start w:val="1"/>
      <w:numFmt w:val="decimal"/>
      <w:lvlText w:val="(%1)"/>
      <w:lvlJc w:val="left"/>
      <w:pPr>
        <w:ind w:left="720" w:hanging="360"/>
      </w:pPr>
      <w:rPr>
        <w:rFonts w:ascii="Bookman Old Style" w:hAnsi="Bookman Old Style"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124D03"/>
    <w:multiLevelType w:val="hybridMultilevel"/>
    <w:tmpl w:val="228EE574"/>
    <w:lvl w:ilvl="0" w:tplc="E780D9CE">
      <w:start w:val="1"/>
      <w:numFmt w:val="decimal"/>
      <w:lvlText w:val="(%1)"/>
      <w:lvlJc w:val="left"/>
      <w:pPr>
        <w:ind w:left="720" w:hanging="360"/>
      </w:pPr>
      <w:rPr>
        <w:rFonts w:hint="default"/>
      </w:rPr>
    </w:lvl>
    <w:lvl w:ilvl="1" w:tplc="3D845A56">
      <w:start w:val="20"/>
      <w:numFmt w:val="decimal"/>
      <w:lvlText w:val="(%2"/>
      <w:lvlJc w:val="left"/>
      <w:pPr>
        <w:ind w:left="1440" w:hanging="360"/>
      </w:pPr>
      <w:rPr>
        <w:rFonts w:hint="default"/>
      </w:rPr>
    </w:lvl>
    <w:lvl w:ilvl="2" w:tplc="E780D9CE">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4E2F61"/>
    <w:multiLevelType w:val="hybridMultilevel"/>
    <w:tmpl w:val="D206C0C2"/>
    <w:lvl w:ilvl="0" w:tplc="3BB892F4">
      <w:start w:val="1"/>
      <w:numFmt w:val="decimal"/>
      <w:lvlText w:val="%1."/>
      <w:lvlJc w:val="left"/>
      <w:pPr>
        <w:ind w:left="2160" w:hanging="180"/>
      </w:pPr>
      <w:rPr>
        <w:rFonts w:cs="Times New Roman" w:hint="default"/>
        <w:b w:val="0"/>
        <w:bCs w:val="0"/>
        <w:i w:val="0"/>
        <w:iCs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F63B6"/>
    <w:multiLevelType w:val="hybridMultilevel"/>
    <w:tmpl w:val="0CE04F02"/>
    <w:lvl w:ilvl="0" w:tplc="A16669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5B3771"/>
    <w:multiLevelType w:val="hybridMultilevel"/>
    <w:tmpl w:val="442EEE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2446A1"/>
    <w:multiLevelType w:val="hybridMultilevel"/>
    <w:tmpl w:val="8724D2A8"/>
    <w:lvl w:ilvl="0" w:tplc="B2B2D5FA">
      <w:start w:val="1"/>
      <w:numFmt w:val="decimal"/>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C5714E"/>
    <w:multiLevelType w:val="hybridMultilevel"/>
    <w:tmpl w:val="0A940F9E"/>
    <w:lvl w:ilvl="0" w:tplc="04210019">
      <w:start w:val="1"/>
      <w:numFmt w:val="lowerLetter"/>
      <w:lvlText w:val="%1."/>
      <w:lvlJc w:val="left"/>
      <w:pPr>
        <w:ind w:left="720" w:hanging="360"/>
      </w:pPr>
      <w:rPr>
        <w:rFonts w:hint="default"/>
      </w:rPr>
    </w:lvl>
    <w:lvl w:ilvl="1" w:tplc="7966D22A">
      <w:start w:val="1"/>
      <w:numFmt w:val="upperLetter"/>
      <w:lvlText w:val="%2."/>
      <w:lvlJc w:val="left"/>
      <w:pPr>
        <w:ind w:left="1440" w:hanging="360"/>
      </w:pPr>
      <w:rPr>
        <w:rFonts w:hint="default"/>
      </w:rPr>
    </w:lvl>
    <w:lvl w:ilvl="2" w:tplc="E780D9CE">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6B38AC"/>
    <w:multiLevelType w:val="hybridMultilevel"/>
    <w:tmpl w:val="A4C2277A"/>
    <w:lvl w:ilvl="0" w:tplc="CD4C8C1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C9F4DC7"/>
    <w:multiLevelType w:val="hybridMultilevel"/>
    <w:tmpl w:val="624C5714"/>
    <w:lvl w:ilvl="0" w:tplc="161CA692">
      <w:start w:val="1"/>
      <w:numFmt w:val="decimal"/>
      <w:lvlText w:val="(%1)"/>
      <w:lvlJc w:val="left"/>
      <w:pPr>
        <w:ind w:left="819" w:hanging="360"/>
      </w:pPr>
      <w:rPr>
        <w:rFonts w:ascii="Bookman Old Style" w:hAnsi="Bookman Old Style" w:cs="Arial"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FC230AB"/>
    <w:multiLevelType w:val="hybridMultilevel"/>
    <w:tmpl w:val="93047A5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3">
    <w:nsid w:val="4363614F"/>
    <w:multiLevelType w:val="hybridMultilevel"/>
    <w:tmpl w:val="D0A4C9C2"/>
    <w:lvl w:ilvl="0" w:tplc="B87C25E0">
      <w:start w:val="1"/>
      <w:numFmt w:val="decimal"/>
      <w:lvlText w:val="(%1)"/>
      <w:lvlJc w:val="left"/>
      <w:pPr>
        <w:ind w:left="819" w:hanging="360"/>
      </w:pPr>
      <w:rPr>
        <w:rFonts w:ascii="Bookman Old Style" w:hAnsi="Bookman Old Style"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36361F7"/>
    <w:multiLevelType w:val="hybridMultilevel"/>
    <w:tmpl w:val="423691FC"/>
    <w:lvl w:ilvl="0" w:tplc="E780D9CE">
      <w:start w:val="1"/>
      <w:numFmt w:val="decimal"/>
      <w:lvlText w:val="(%1)"/>
      <w:lvlJc w:val="left"/>
      <w:pPr>
        <w:ind w:left="720" w:hanging="360"/>
      </w:pPr>
      <w:rPr>
        <w:rFonts w:hint="default"/>
      </w:rPr>
    </w:lvl>
    <w:lvl w:ilvl="1" w:tplc="3D845A56">
      <w:start w:val="20"/>
      <w:numFmt w:val="decimal"/>
      <w:lvlText w:val="(%2"/>
      <w:lvlJc w:val="left"/>
      <w:pPr>
        <w:ind w:left="1440" w:hanging="360"/>
      </w:pPr>
      <w:rPr>
        <w:rFonts w:hint="default"/>
      </w:rPr>
    </w:lvl>
    <w:lvl w:ilvl="2" w:tplc="489CD852">
      <w:start w:val="1"/>
      <w:numFmt w:val="decimal"/>
      <w:lvlText w:val="(%3)"/>
      <w:lvlJc w:val="left"/>
      <w:pPr>
        <w:ind w:left="2160" w:hanging="180"/>
      </w:pPr>
      <w:rPr>
        <w:rFonts w:ascii="Bookman Old Style" w:eastAsia="Times New Roman" w:hAnsi="Bookman Old Style" w:cs="Tahoma"/>
        <w:color w:val="auto"/>
      </w:rPr>
    </w:lvl>
    <w:lvl w:ilvl="3" w:tplc="0E2C0048">
      <w:start w:val="1"/>
      <w:numFmt w:val="lowerLetter"/>
      <w:lvlText w:val="%4."/>
      <w:lvlJc w:val="left"/>
      <w:pPr>
        <w:ind w:left="2880" w:hanging="360"/>
      </w:pPr>
      <w:rPr>
        <w:rFonts w:hint="default"/>
      </w:rPr>
    </w:lvl>
    <w:lvl w:ilvl="4" w:tplc="F712294A">
      <w:start w:val="1"/>
      <w:numFmt w:val="decimal"/>
      <w:lvlText w:val="%5."/>
      <w:lvlJc w:val="left"/>
      <w:pPr>
        <w:ind w:left="3600" w:hanging="360"/>
      </w:pPr>
      <w:rPr>
        <w:rFonts w:hint="default"/>
        <w:sz w:val="24"/>
        <w:szCs w:val="24"/>
      </w:rPr>
    </w:lvl>
    <w:lvl w:ilvl="5" w:tplc="8AEAAAB2">
      <w:start w:val="1"/>
      <w:numFmt w:val="bullet"/>
      <w:lvlText w:val="-"/>
      <w:lvlJc w:val="left"/>
      <w:pPr>
        <w:ind w:left="4500" w:hanging="360"/>
      </w:pPr>
      <w:rPr>
        <w:rFonts w:ascii="Tahoma" w:eastAsia="Times New Roman" w:hAnsi="Tahoma" w:cs="Tahoma"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3E4818"/>
    <w:multiLevelType w:val="hybridMultilevel"/>
    <w:tmpl w:val="ED461B3A"/>
    <w:lvl w:ilvl="0" w:tplc="B73024D8">
      <w:start w:val="1"/>
      <w:numFmt w:val="lowerLetter"/>
      <w:lvlText w:val="%1."/>
      <w:lvlJc w:val="left"/>
      <w:pPr>
        <w:ind w:left="1179" w:hanging="360"/>
      </w:pPr>
      <w:rPr>
        <w:rFonts w:hint="default"/>
      </w:r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16">
    <w:nsid w:val="4C517978"/>
    <w:multiLevelType w:val="hybridMultilevel"/>
    <w:tmpl w:val="8960A110"/>
    <w:lvl w:ilvl="0" w:tplc="04210019">
      <w:start w:val="1"/>
      <w:numFmt w:val="lowerLetter"/>
      <w:lvlText w:val="%1."/>
      <w:lvlJc w:val="left"/>
      <w:pPr>
        <w:ind w:left="720" w:hanging="360"/>
      </w:pPr>
    </w:lvl>
    <w:lvl w:ilvl="1" w:tplc="1C98491E">
      <w:start w:val="1"/>
      <w:numFmt w:val="lowerLetter"/>
      <w:lvlText w:val="%2."/>
      <w:lvlJc w:val="left"/>
      <w:pPr>
        <w:ind w:left="1440" w:hanging="360"/>
      </w:pPr>
      <w:rPr>
        <w:rFonts w:hint="default"/>
      </w:rPr>
    </w:lvl>
    <w:lvl w:ilvl="2" w:tplc="F08832F4">
      <w:start w:val="1"/>
      <w:numFmt w:val="decimal"/>
      <w:lvlText w:val="(%3)"/>
      <w:lvlJc w:val="left"/>
      <w:pPr>
        <w:ind w:left="2700" w:hanging="72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48A0225"/>
    <w:multiLevelType w:val="hybridMultilevel"/>
    <w:tmpl w:val="1C58A72C"/>
    <w:lvl w:ilvl="0" w:tplc="E780D9CE">
      <w:start w:val="1"/>
      <w:numFmt w:val="decimal"/>
      <w:lvlText w:val="(%1)"/>
      <w:lvlJc w:val="left"/>
      <w:pPr>
        <w:ind w:left="819" w:hanging="360"/>
      </w:pPr>
      <w:rPr>
        <w:rFonts w:hint="default"/>
      </w:rPr>
    </w:lvl>
    <w:lvl w:ilvl="1" w:tplc="BCEE8B48">
      <w:start w:val="1"/>
      <w:numFmt w:val="bullet"/>
      <w:lvlText w:val="-"/>
      <w:lvlJc w:val="left"/>
      <w:pPr>
        <w:ind w:left="1539" w:hanging="360"/>
      </w:pPr>
      <w:rPr>
        <w:rFonts w:ascii="Tahoma" w:hAnsi="Tahoma" w:hint="default"/>
      </w:rPr>
    </w:lvl>
    <w:lvl w:ilvl="2" w:tplc="0421001B">
      <w:start w:val="1"/>
      <w:numFmt w:val="lowerRoman"/>
      <w:lvlText w:val="%3."/>
      <w:lvlJc w:val="right"/>
      <w:pPr>
        <w:ind w:left="2259" w:hanging="180"/>
      </w:pPr>
    </w:lvl>
    <w:lvl w:ilvl="3" w:tplc="B52E57C6">
      <w:start w:val="1"/>
      <w:numFmt w:val="lowerLetter"/>
      <w:lvlText w:val="%4."/>
      <w:lvlJc w:val="left"/>
      <w:pPr>
        <w:ind w:left="2979" w:hanging="360"/>
      </w:pPr>
      <w:rPr>
        <w:rFonts w:hint="default"/>
        <w:b w:val="0"/>
        <w:i w:val="0"/>
        <w:color w:val="auto"/>
      </w:rPr>
    </w:lvl>
    <w:lvl w:ilvl="4" w:tplc="D9AAF9FC">
      <w:start w:val="1"/>
      <w:numFmt w:val="decimal"/>
      <w:lvlText w:val="%5."/>
      <w:lvlJc w:val="left"/>
      <w:pPr>
        <w:ind w:left="3699" w:hanging="360"/>
      </w:pPr>
      <w:rPr>
        <w:rFonts w:hint="default"/>
      </w:r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8">
    <w:nsid w:val="56885522"/>
    <w:multiLevelType w:val="hybridMultilevel"/>
    <w:tmpl w:val="86EA3540"/>
    <w:lvl w:ilvl="0" w:tplc="600AFE6E">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9">
    <w:nsid w:val="58E33887"/>
    <w:multiLevelType w:val="hybridMultilevel"/>
    <w:tmpl w:val="85AA2A8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CBA065B"/>
    <w:multiLevelType w:val="hybridMultilevel"/>
    <w:tmpl w:val="C282AC78"/>
    <w:lvl w:ilvl="0" w:tplc="30B03C18">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1">
    <w:nsid w:val="60F737F7"/>
    <w:multiLevelType w:val="hybridMultilevel"/>
    <w:tmpl w:val="74486282"/>
    <w:lvl w:ilvl="0" w:tplc="4F06EF7C">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291270C"/>
    <w:multiLevelType w:val="hybridMultilevel"/>
    <w:tmpl w:val="45D6AB4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A271A29"/>
    <w:multiLevelType w:val="hybridMultilevel"/>
    <w:tmpl w:val="9C6ECF76"/>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B126BFB"/>
    <w:multiLevelType w:val="hybridMultilevel"/>
    <w:tmpl w:val="8D522E10"/>
    <w:lvl w:ilvl="0" w:tplc="04210019">
      <w:start w:val="1"/>
      <w:numFmt w:val="lowerLetter"/>
      <w:lvlText w:val="%1."/>
      <w:lvlJc w:val="left"/>
      <w:pPr>
        <w:ind w:left="922" w:hanging="360"/>
      </w:pPr>
    </w:lvl>
    <w:lvl w:ilvl="1" w:tplc="04090019">
      <w:start w:val="1"/>
      <w:numFmt w:val="lowerLetter"/>
      <w:lvlText w:val="%2."/>
      <w:lvlJc w:val="left"/>
      <w:pPr>
        <w:ind w:left="922" w:hanging="360"/>
      </w:pPr>
    </w:lvl>
    <w:lvl w:ilvl="2" w:tplc="0409001B">
      <w:start w:val="1"/>
      <w:numFmt w:val="lowerRoman"/>
      <w:lvlText w:val="%3."/>
      <w:lvlJc w:val="right"/>
      <w:pPr>
        <w:ind w:left="1642" w:hanging="180"/>
      </w:pPr>
    </w:lvl>
    <w:lvl w:ilvl="3" w:tplc="0409000F" w:tentative="1">
      <w:start w:val="1"/>
      <w:numFmt w:val="decimal"/>
      <w:lvlText w:val="%4."/>
      <w:lvlJc w:val="left"/>
      <w:pPr>
        <w:ind w:left="2362" w:hanging="360"/>
      </w:pPr>
    </w:lvl>
    <w:lvl w:ilvl="4" w:tplc="04090019" w:tentative="1">
      <w:start w:val="1"/>
      <w:numFmt w:val="lowerLetter"/>
      <w:lvlText w:val="%5."/>
      <w:lvlJc w:val="left"/>
      <w:pPr>
        <w:ind w:left="3082" w:hanging="360"/>
      </w:pPr>
    </w:lvl>
    <w:lvl w:ilvl="5" w:tplc="0409001B" w:tentative="1">
      <w:start w:val="1"/>
      <w:numFmt w:val="lowerRoman"/>
      <w:lvlText w:val="%6."/>
      <w:lvlJc w:val="right"/>
      <w:pPr>
        <w:ind w:left="3802" w:hanging="180"/>
      </w:pPr>
    </w:lvl>
    <w:lvl w:ilvl="6" w:tplc="0409000F" w:tentative="1">
      <w:start w:val="1"/>
      <w:numFmt w:val="decimal"/>
      <w:lvlText w:val="%7."/>
      <w:lvlJc w:val="left"/>
      <w:pPr>
        <w:ind w:left="4522" w:hanging="360"/>
      </w:pPr>
    </w:lvl>
    <w:lvl w:ilvl="7" w:tplc="04090019" w:tentative="1">
      <w:start w:val="1"/>
      <w:numFmt w:val="lowerLetter"/>
      <w:lvlText w:val="%8."/>
      <w:lvlJc w:val="left"/>
      <w:pPr>
        <w:ind w:left="5242" w:hanging="360"/>
      </w:pPr>
    </w:lvl>
    <w:lvl w:ilvl="8" w:tplc="0409001B" w:tentative="1">
      <w:start w:val="1"/>
      <w:numFmt w:val="lowerRoman"/>
      <w:lvlText w:val="%9."/>
      <w:lvlJc w:val="right"/>
      <w:pPr>
        <w:ind w:left="5962" w:hanging="180"/>
      </w:pPr>
    </w:lvl>
  </w:abstractNum>
  <w:abstractNum w:abstractNumId="25">
    <w:nsid w:val="701E02A6"/>
    <w:multiLevelType w:val="hybridMultilevel"/>
    <w:tmpl w:val="9976B1E8"/>
    <w:lvl w:ilvl="0" w:tplc="04210019">
      <w:start w:val="1"/>
      <w:numFmt w:val="lowerLetter"/>
      <w:lvlText w:val="%1."/>
      <w:lvlJc w:val="left"/>
      <w:pPr>
        <w:ind w:left="720" w:hanging="360"/>
      </w:pPr>
      <w:rPr>
        <w:rFonts w:hint="default"/>
      </w:rPr>
    </w:lvl>
    <w:lvl w:ilvl="1" w:tplc="7966D22A">
      <w:start w:val="1"/>
      <w:numFmt w:val="upperLetter"/>
      <w:lvlText w:val="%2."/>
      <w:lvlJc w:val="left"/>
      <w:pPr>
        <w:ind w:left="1440" w:hanging="360"/>
      </w:pPr>
      <w:rPr>
        <w:rFonts w:hint="default"/>
      </w:rPr>
    </w:lvl>
    <w:lvl w:ilvl="2" w:tplc="E780D9CE">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2A501C4"/>
    <w:multiLevelType w:val="hybridMultilevel"/>
    <w:tmpl w:val="D206C0C2"/>
    <w:lvl w:ilvl="0" w:tplc="3BB892F4">
      <w:start w:val="1"/>
      <w:numFmt w:val="decimal"/>
      <w:lvlText w:val="%1."/>
      <w:lvlJc w:val="left"/>
      <w:pPr>
        <w:ind w:left="2160" w:hanging="180"/>
      </w:pPr>
      <w:rPr>
        <w:rFonts w:cs="Times New Roman" w:hint="default"/>
        <w:b w:val="0"/>
        <w:bCs w:val="0"/>
        <w:i w:val="0"/>
        <w:iCs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AB26CE"/>
    <w:multiLevelType w:val="hybridMultilevel"/>
    <w:tmpl w:val="CC440252"/>
    <w:lvl w:ilvl="0" w:tplc="21C63410">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8">
    <w:nsid w:val="75237EC1"/>
    <w:multiLevelType w:val="hybridMultilevel"/>
    <w:tmpl w:val="9C6ECF76"/>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77501C3F"/>
    <w:multiLevelType w:val="hybridMultilevel"/>
    <w:tmpl w:val="3FB80402"/>
    <w:lvl w:ilvl="0" w:tplc="426A30B0">
      <w:start w:val="1"/>
      <w:numFmt w:val="decimal"/>
      <w:lvlText w:val="(%1)"/>
      <w:lvlJc w:val="left"/>
      <w:pPr>
        <w:ind w:left="720" w:hanging="360"/>
      </w:pPr>
      <w:rPr>
        <w:rFonts w:ascii="Franklin Gothic Medium" w:hAnsi="Franklin Gothic Medium" w:hint="default"/>
      </w:rPr>
    </w:lvl>
    <w:lvl w:ilvl="1" w:tplc="04210019">
      <w:start w:val="1"/>
      <w:numFmt w:val="lowerLetter"/>
      <w:lvlText w:val="%2."/>
      <w:lvlJc w:val="left"/>
      <w:pPr>
        <w:ind w:left="1440" w:hanging="360"/>
      </w:pPr>
    </w:lvl>
    <w:lvl w:ilvl="2" w:tplc="3BB892F4">
      <w:start w:val="1"/>
      <w:numFmt w:val="decimal"/>
      <w:lvlText w:val="%3."/>
      <w:lvlJc w:val="left"/>
      <w:pPr>
        <w:ind w:left="2160" w:hanging="180"/>
      </w:pPr>
      <w:rPr>
        <w:rFonts w:cs="Times New Roman" w:hint="default"/>
        <w:b w:val="0"/>
        <w:bCs w:val="0"/>
        <w:i w:val="0"/>
        <w:iCs w:val="0"/>
        <w:sz w:val="22"/>
        <w:szCs w:val="22"/>
      </w:rPr>
    </w:lvl>
    <w:lvl w:ilvl="3" w:tplc="4F06EF7C">
      <w:start w:val="1"/>
      <w:numFmt w:val="decimal"/>
      <w:lvlText w:val="%4."/>
      <w:lvlJc w:val="left"/>
      <w:pPr>
        <w:ind w:left="2880" w:hanging="360"/>
      </w:pPr>
      <w:rPr>
        <w:rFonts w:hint="default"/>
      </w:rPr>
    </w:lvl>
    <w:lvl w:ilvl="4" w:tplc="3030266C">
      <w:start w:val="5"/>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E9D0F51"/>
    <w:multiLevelType w:val="hybridMultilevel"/>
    <w:tmpl w:val="D206C0C2"/>
    <w:lvl w:ilvl="0" w:tplc="3BB892F4">
      <w:start w:val="1"/>
      <w:numFmt w:val="decimal"/>
      <w:lvlText w:val="%1."/>
      <w:lvlJc w:val="left"/>
      <w:pPr>
        <w:ind w:left="2160" w:hanging="180"/>
      </w:pPr>
      <w:rPr>
        <w:rFonts w:cs="Times New Roman" w:hint="default"/>
        <w:b w:val="0"/>
        <w:bCs w:val="0"/>
        <w:i w:val="0"/>
        <w:iCs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692BFF"/>
    <w:multiLevelType w:val="hybridMultilevel"/>
    <w:tmpl w:val="BF52300C"/>
    <w:lvl w:ilvl="0" w:tplc="8D5A1826">
      <w:start w:val="1"/>
      <w:numFmt w:val="lowerLetter"/>
      <w:lvlText w:val="%1."/>
      <w:lvlJc w:val="left"/>
      <w:pPr>
        <w:ind w:left="1179" w:hanging="360"/>
      </w:pPr>
      <w:rPr>
        <w:sz w:val="24"/>
        <w:szCs w:val="24"/>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num w:numId="1">
    <w:abstractNumId w:val="23"/>
  </w:num>
  <w:num w:numId="2">
    <w:abstractNumId w:val="21"/>
  </w:num>
  <w:num w:numId="3">
    <w:abstractNumId w:val="28"/>
  </w:num>
  <w:num w:numId="4">
    <w:abstractNumId w:val="29"/>
  </w:num>
  <w:num w:numId="5">
    <w:abstractNumId w:val="24"/>
  </w:num>
  <w:num w:numId="6">
    <w:abstractNumId w:val="5"/>
  </w:num>
  <w:num w:numId="7">
    <w:abstractNumId w:val="0"/>
  </w:num>
  <w:num w:numId="8">
    <w:abstractNumId w:val="26"/>
  </w:num>
  <w:num w:numId="9">
    <w:abstractNumId w:val="30"/>
  </w:num>
  <w:num w:numId="10">
    <w:abstractNumId w:val="3"/>
  </w:num>
  <w:num w:numId="11">
    <w:abstractNumId w:val="4"/>
  </w:num>
  <w:num w:numId="12">
    <w:abstractNumId w:val="31"/>
  </w:num>
  <w:num w:numId="13">
    <w:abstractNumId w:val="14"/>
  </w:num>
  <w:num w:numId="14">
    <w:abstractNumId w:val="9"/>
  </w:num>
  <w:num w:numId="15">
    <w:abstractNumId w:val="18"/>
  </w:num>
  <w:num w:numId="16">
    <w:abstractNumId w:val="25"/>
  </w:num>
  <w:num w:numId="17">
    <w:abstractNumId w:val="20"/>
  </w:num>
  <w:num w:numId="18">
    <w:abstractNumId w:val="12"/>
  </w:num>
  <w:num w:numId="19">
    <w:abstractNumId w:val="13"/>
  </w:num>
  <w:num w:numId="20">
    <w:abstractNumId w:val="11"/>
  </w:num>
  <w:num w:numId="21">
    <w:abstractNumId w:val="15"/>
  </w:num>
  <w:num w:numId="22">
    <w:abstractNumId w:val="6"/>
  </w:num>
  <w:num w:numId="23">
    <w:abstractNumId w:val="27"/>
  </w:num>
  <w:num w:numId="24">
    <w:abstractNumId w:val="8"/>
  </w:num>
  <w:num w:numId="25">
    <w:abstractNumId w:val="2"/>
  </w:num>
  <w:num w:numId="26">
    <w:abstractNumId w:val="16"/>
  </w:num>
  <w:num w:numId="27">
    <w:abstractNumId w:val="22"/>
  </w:num>
  <w:num w:numId="28">
    <w:abstractNumId w:val="10"/>
  </w:num>
  <w:num w:numId="29">
    <w:abstractNumId w:val="7"/>
  </w:num>
  <w:num w:numId="30">
    <w:abstractNumId w:val="19"/>
  </w:num>
  <w:num w:numId="31">
    <w:abstractNumId w:val="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AE"/>
    <w:rsid w:val="00042F3E"/>
    <w:rsid w:val="000B2ED7"/>
    <w:rsid w:val="001664AE"/>
    <w:rsid w:val="0027148C"/>
    <w:rsid w:val="002F06D0"/>
    <w:rsid w:val="003834B2"/>
    <w:rsid w:val="00447CDF"/>
    <w:rsid w:val="00483DC1"/>
    <w:rsid w:val="004845B5"/>
    <w:rsid w:val="004A34A9"/>
    <w:rsid w:val="004B7086"/>
    <w:rsid w:val="004D014A"/>
    <w:rsid w:val="0059375C"/>
    <w:rsid w:val="006A32AE"/>
    <w:rsid w:val="006C67C9"/>
    <w:rsid w:val="007600AB"/>
    <w:rsid w:val="00771D9D"/>
    <w:rsid w:val="0078078A"/>
    <w:rsid w:val="007C6A0B"/>
    <w:rsid w:val="00800A43"/>
    <w:rsid w:val="009708A2"/>
    <w:rsid w:val="00972DA7"/>
    <w:rsid w:val="009C498B"/>
    <w:rsid w:val="00A93B48"/>
    <w:rsid w:val="00AA2978"/>
    <w:rsid w:val="00AC78BB"/>
    <w:rsid w:val="00B53D7F"/>
    <w:rsid w:val="00B762DE"/>
    <w:rsid w:val="00BF1818"/>
    <w:rsid w:val="00C46804"/>
    <w:rsid w:val="00E40CB1"/>
    <w:rsid w:val="00E52840"/>
    <w:rsid w:val="00E6721E"/>
    <w:rsid w:val="00E91B9D"/>
    <w:rsid w:val="00EB18D7"/>
    <w:rsid w:val="00EC1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7E8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4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66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AE"/>
  </w:style>
  <w:style w:type="paragraph" w:styleId="Footer">
    <w:name w:val="footer"/>
    <w:basedOn w:val="Normal"/>
    <w:link w:val="FooterChar"/>
    <w:uiPriority w:val="99"/>
    <w:unhideWhenUsed/>
    <w:rsid w:val="00166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AE"/>
  </w:style>
  <w:style w:type="paragraph" w:customStyle="1" w:styleId="Default">
    <w:name w:val="Default"/>
    <w:rsid w:val="003834B2"/>
    <w:pPr>
      <w:autoSpaceDE w:val="0"/>
      <w:autoSpaceDN w:val="0"/>
      <w:adjustRightInd w:val="0"/>
      <w:spacing w:after="0" w:line="240" w:lineRule="auto"/>
    </w:pPr>
    <w:rPr>
      <w:rFonts w:ascii="Bookman Old Style" w:hAnsi="Bookman Old Style" w:cs="Bookman Old Style"/>
      <w:color w:val="000000"/>
      <w:sz w:val="24"/>
      <w:szCs w:val="24"/>
    </w:rPr>
  </w:style>
  <w:style w:type="character" w:styleId="CommentReference">
    <w:name w:val="annotation reference"/>
    <w:uiPriority w:val="99"/>
    <w:semiHidden/>
    <w:unhideWhenUsed/>
    <w:rsid w:val="00483DC1"/>
    <w:rPr>
      <w:sz w:val="18"/>
      <w:szCs w:val="18"/>
    </w:rPr>
  </w:style>
  <w:style w:type="paragraph" w:styleId="CommentText">
    <w:name w:val="annotation text"/>
    <w:basedOn w:val="Normal"/>
    <w:link w:val="CommentTextChar"/>
    <w:uiPriority w:val="99"/>
    <w:semiHidden/>
    <w:unhideWhenUsed/>
    <w:rsid w:val="00483DC1"/>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483D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DC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4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66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AE"/>
  </w:style>
  <w:style w:type="paragraph" w:styleId="Footer">
    <w:name w:val="footer"/>
    <w:basedOn w:val="Normal"/>
    <w:link w:val="FooterChar"/>
    <w:uiPriority w:val="99"/>
    <w:unhideWhenUsed/>
    <w:rsid w:val="00166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AE"/>
  </w:style>
  <w:style w:type="paragraph" w:customStyle="1" w:styleId="Default">
    <w:name w:val="Default"/>
    <w:rsid w:val="003834B2"/>
    <w:pPr>
      <w:autoSpaceDE w:val="0"/>
      <w:autoSpaceDN w:val="0"/>
      <w:adjustRightInd w:val="0"/>
      <w:spacing w:after="0" w:line="240" w:lineRule="auto"/>
    </w:pPr>
    <w:rPr>
      <w:rFonts w:ascii="Bookman Old Style" w:hAnsi="Bookman Old Style" w:cs="Bookman Old Style"/>
      <w:color w:val="000000"/>
      <w:sz w:val="24"/>
      <w:szCs w:val="24"/>
    </w:rPr>
  </w:style>
  <w:style w:type="character" w:styleId="CommentReference">
    <w:name w:val="annotation reference"/>
    <w:uiPriority w:val="99"/>
    <w:semiHidden/>
    <w:unhideWhenUsed/>
    <w:rsid w:val="00483DC1"/>
    <w:rPr>
      <w:sz w:val="18"/>
      <w:szCs w:val="18"/>
    </w:rPr>
  </w:style>
  <w:style w:type="paragraph" w:styleId="CommentText">
    <w:name w:val="annotation text"/>
    <w:basedOn w:val="Normal"/>
    <w:link w:val="CommentTextChar"/>
    <w:uiPriority w:val="99"/>
    <w:semiHidden/>
    <w:unhideWhenUsed/>
    <w:rsid w:val="00483DC1"/>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483D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2208</Words>
  <Characters>12588</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HARI</dc:creator>
  <cp:lastModifiedBy>Condrodewi Puspitasari</cp:lastModifiedBy>
  <cp:revision>4</cp:revision>
  <cp:lastPrinted>2015-08-03T01:20:00Z</cp:lastPrinted>
  <dcterms:created xsi:type="dcterms:W3CDTF">2019-09-24T04:41:00Z</dcterms:created>
  <dcterms:modified xsi:type="dcterms:W3CDTF">2019-09-25T03:30:00Z</dcterms:modified>
</cp:coreProperties>
</file>