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6AA" w:rsidRDefault="000D66AA" w:rsidP="000D66AA">
      <w:pPr>
        <w:suppressAutoHyphens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1EE6" w:rsidRPr="00475BB7" w:rsidRDefault="000D66AA" w:rsidP="000D66AA">
      <w:pPr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PENGETAHUAN, ILMU PENGETAHUAN DAN PENELITIAN</w:t>
      </w:r>
    </w:p>
    <w:p w:rsidR="009D1EE6" w:rsidRPr="00475BB7" w:rsidRDefault="009D1EE6" w:rsidP="00475BB7">
      <w:pPr>
        <w:suppressAutoHyphens/>
        <w:spacing w:line="36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9D1EE6" w:rsidRPr="00475BB7" w:rsidRDefault="009D1EE6" w:rsidP="00475BB7">
      <w:pPr>
        <w:suppressAutoHyphens/>
        <w:spacing w:line="36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9D1EE6" w:rsidRPr="00475BB7" w:rsidRDefault="009D1EE6" w:rsidP="00475BB7">
      <w:pPr>
        <w:pStyle w:val="BodyTextIndent"/>
        <w:spacing w:line="360" w:lineRule="auto"/>
        <w:rPr>
          <w:rFonts w:ascii="Arial" w:hAnsi="Arial" w:cs="Arial"/>
          <w:sz w:val="22"/>
          <w:szCs w:val="22"/>
        </w:rPr>
      </w:pPr>
      <w:r w:rsidRPr="00475BB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475BB7">
        <w:rPr>
          <w:rFonts w:ascii="Arial" w:hAnsi="Arial" w:cs="Arial"/>
          <w:sz w:val="22"/>
          <w:szCs w:val="22"/>
        </w:rPr>
        <w:t>dasarnya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selalu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ingin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tahu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tentang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berba</w:t>
      </w:r>
      <w:r w:rsidRPr="00475BB7">
        <w:rPr>
          <w:rFonts w:ascii="Arial" w:hAnsi="Arial" w:cs="Arial"/>
          <w:sz w:val="22"/>
          <w:szCs w:val="22"/>
        </w:rPr>
        <w:softHyphen/>
        <w:t>gai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ada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75BB7">
        <w:rPr>
          <w:rFonts w:ascii="Arial" w:hAnsi="Arial" w:cs="Arial"/>
          <w:sz w:val="22"/>
          <w:szCs w:val="22"/>
        </w:rPr>
        <w:t>sekitar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kehidupannya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Hasrat </w:t>
      </w:r>
      <w:proofErr w:type="spellStart"/>
      <w:r w:rsidRPr="00475BB7">
        <w:rPr>
          <w:rFonts w:ascii="Arial" w:hAnsi="Arial" w:cs="Arial"/>
          <w:sz w:val="22"/>
          <w:szCs w:val="22"/>
        </w:rPr>
        <w:t>keinginta</w:t>
      </w:r>
      <w:r w:rsidRPr="00475BB7">
        <w:rPr>
          <w:rFonts w:ascii="Arial" w:hAnsi="Arial" w:cs="Arial"/>
          <w:sz w:val="22"/>
          <w:szCs w:val="22"/>
        </w:rPr>
        <w:softHyphen/>
        <w:t>huan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melekat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dalam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diri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setiap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</w:t>
      </w:r>
      <w:r w:rsidRPr="00475BB7">
        <w:rPr>
          <w:rFonts w:ascii="Arial" w:hAnsi="Arial" w:cs="Arial"/>
          <w:sz w:val="22"/>
          <w:szCs w:val="22"/>
        </w:rPr>
        <w:softHyphen/>
        <w:t>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sejak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bayi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475BB7">
        <w:rPr>
          <w:rFonts w:ascii="Arial" w:hAnsi="Arial" w:cs="Arial"/>
          <w:sz w:val="22"/>
          <w:szCs w:val="22"/>
        </w:rPr>
        <w:t>terus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berkembang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sepadan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pertum</w:t>
      </w:r>
      <w:r w:rsidRPr="00475BB7">
        <w:rPr>
          <w:rFonts w:ascii="Arial" w:hAnsi="Arial" w:cs="Arial"/>
          <w:sz w:val="22"/>
          <w:szCs w:val="22"/>
        </w:rPr>
        <w:softHyphen/>
        <w:t>buhan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pikir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z w:val="22"/>
          <w:szCs w:val="22"/>
        </w:rPr>
        <w:t>pengalaman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hidupnya</w:t>
      </w:r>
      <w:proofErr w:type="spellEnd"/>
      <w:r w:rsidRPr="00475BB7">
        <w:rPr>
          <w:rFonts w:ascii="Arial" w:hAnsi="Arial" w:cs="Arial"/>
          <w:sz w:val="22"/>
          <w:szCs w:val="22"/>
        </w:rPr>
        <w:t>. Hal-</w:t>
      </w:r>
      <w:proofErr w:type="spellStart"/>
      <w:r w:rsidRPr="00475BB7">
        <w:rPr>
          <w:rFonts w:ascii="Arial" w:hAnsi="Arial" w:cs="Arial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ingin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diketahui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bermula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masalah-masalah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konkrit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sederhana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z w:val="22"/>
          <w:szCs w:val="22"/>
        </w:rPr>
        <w:t>berkembang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hingga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masalah-masalah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kom</w:t>
      </w:r>
      <w:r w:rsidRPr="00475BB7">
        <w:rPr>
          <w:rFonts w:ascii="Arial" w:hAnsi="Arial" w:cs="Arial"/>
          <w:sz w:val="22"/>
          <w:szCs w:val="22"/>
        </w:rPr>
        <w:softHyphen/>
        <w:t>pleks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z w:val="22"/>
          <w:szCs w:val="22"/>
        </w:rPr>
        <w:t>abstrak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</w:t>
      </w:r>
      <w:r w:rsidR="00903644">
        <w:rPr>
          <w:rFonts w:ascii="Arial" w:hAnsi="Arial" w:cs="Arial"/>
          <w:sz w:val="22"/>
          <w:szCs w:val="22"/>
        </w:rPr>
        <w:t xml:space="preserve">Kita </w:t>
      </w:r>
      <w:proofErr w:type="spellStart"/>
      <w:r w:rsidR="00903644">
        <w:rPr>
          <w:rFonts w:ascii="Arial" w:hAnsi="Arial" w:cs="Arial"/>
          <w:sz w:val="22"/>
          <w:szCs w:val="22"/>
        </w:rPr>
        <w:t>ambil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contoh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3644">
        <w:rPr>
          <w:rFonts w:ascii="Arial" w:hAnsi="Arial" w:cs="Arial"/>
          <w:sz w:val="22"/>
          <w:szCs w:val="22"/>
        </w:rPr>
        <w:t>perkembangan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kehidupanmu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mulai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dari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bayi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hingga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sekarang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menjadi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mahasiswa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. Ketika </w:t>
      </w:r>
      <w:proofErr w:type="spellStart"/>
      <w:r w:rsidR="00903644">
        <w:rPr>
          <w:rFonts w:ascii="Arial" w:hAnsi="Arial" w:cs="Arial"/>
          <w:sz w:val="22"/>
          <w:szCs w:val="22"/>
        </w:rPr>
        <w:t>Saudara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masih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bayi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3644">
        <w:rPr>
          <w:rFonts w:ascii="Arial" w:hAnsi="Arial" w:cs="Arial"/>
          <w:sz w:val="22"/>
          <w:szCs w:val="22"/>
        </w:rPr>
        <w:t>Saudara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masih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sebatas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ingin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tahu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tentang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fungsi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tangan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03644">
        <w:rPr>
          <w:rFonts w:ascii="Arial" w:hAnsi="Arial" w:cs="Arial"/>
          <w:sz w:val="22"/>
          <w:szCs w:val="22"/>
        </w:rPr>
        <w:t>mulut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bukan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? </w:t>
      </w:r>
      <w:proofErr w:type="spellStart"/>
      <w:r w:rsidR="00903644">
        <w:rPr>
          <w:rFonts w:ascii="Arial" w:hAnsi="Arial" w:cs="Arial"/>
          <w:sz w:val="22"/>
          <w:szCs w:val="22"/>
        </w:rPr>
        <w:t>Itu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sebabnya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perilakumu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ketika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masih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bayi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suka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memegang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segala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benda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03644">
        <w:rPr>
          <w:rFonts w:ascii="Arial" w:hAnsi="Arial" w:cs="Arial"/>
          <w:sz w:val="22"/>
          <w:szCs w:val="22"/>
        </w:rPr>
        <w:t>ada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903644">
        <w:rPr>
          <w:rFonts w:ascii="Arial" w:hAnsi="Arial" w:cs="Arial"/>
          <w:sz w:val="22"/>
          <w:szCs w:val="22"/>
        </w:rPr>
        <w:t>sekitar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tubuhmu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03644">
        <w:rPr>
          <w:rFonts w:ascii="Arial" w:hAnsi="Arial" w:cs="Arial"/>
          <w:sz w:val="22"/>
          <w:szCs w:val="22"/>
        </w:rPr>
        <w:t>benda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03644">
        <w:rPr>
          <w:rFonts w:ascii="Arial" w:hAnsi="Arial" w:cs="Arial"/>
          <w:sz w:val="22"/>
          <w:szCs w:val="22"/>
        </w:rPr>
        <w:t>berhasil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dipegang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itu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kemudian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dimasukkan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mulut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03644">
        <w:rPr>
          <w:rFonts w:ascii="Arial" w:hAnsi="Arial" w:cs="Arial"/>
          <w:sz w:val="22"/>
          <w:szCs w:val="22"/>
        </w:rPr>
        <w:t>Apapun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benda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03644">
        <w:rPr>
          <w:rFonts w:ascii="Arial" w:hAnsi="Arial" w:cs="Arial"/>
          <w:sz w:val="22"/>
          <w:szCs w:val="22"/>
        </w:rPr>
        <w:t>terpegang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dimasukkan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mulut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3644">
        <w:rPr>
          <w:rFonts w:ascii="Arial" w:hAnsi="Arial" w:cs="Arial"/>
          <w:sz w:val="22"/>
          <w:szCs w:val="22"/>
        </w:rPr>
        <w:t>tidak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peduli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benda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itu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enak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atau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tidak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enak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3644">
        <w:rPr>
          <w:rFonts w:ascii="Arial" w:hAnsi="Arial" w:cs="Arial"/>
          <w:sz w:val="22"/>
          <w:szCs w:val="22"/>
        </w:rPr>
        <w:t>berbahaya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atau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tidak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berbahaya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pokoknya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masukkan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saja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mulut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. Ketika </w:t>
      </w:r>
      <w:proofErr w:type="spellStart"/>
      <w:r w:rsidR="00AA5CC0">
        <w:rPr>
          <w:rFonts w:ascii="Arial" w:hAnsi="Arial" w:cs="Arial"/>
          <w:sz w:val="22"/>
          <w:szCs w:val="22"/>
        </w:rPr>
        <w:t>tahu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benda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03644">
        <w:rPr>
          <w:rFonts w:ascii="Arial" w:hAnsi="Arial" w:cs="Arial"/>
          <w:sz w:val="22"/>
          <w:szCs w:val="22"/>
        </w:rPr>
        <w:t>dimasukkan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ke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mulut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itu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tidak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enak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atau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menimbulkan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903644">
        <w:rPr>
          <w:rFonts w:ascii="Arial" w:hAnsi="Arial" w:cs="Arial"/>
          <w:sz w:val="22"/>
          <w:szCs w:val="22"/>
        </w:rPr>
        <w:t>sakit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3644">
        <w:rPr>
          <w:rFonts w:ascii="Arial" w:hAnsi="Arial" w:cs="Arial"/>
          <w:sz w:val="22"/>
          <w:szCs w:val="22"/>
        </w:rPr>
        <w:t>maka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="00903644">
        <w:rPr>
          <w:rFonts w:ascii="Arial" w:hAnsi="Arial" w:cs="Arial"/>
          <w:sz w:val="22"/>
          <w:szCs w:val="22"/>
        </w:rPr>
        <w:t>waktu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z w:val="22"/>
          <w:szCs w:val="22"/>
        </w:rPr>
        <w:t>Saudara</w:t>
      </w:r>
      <w:proofErr w:type="spellEnd"/>
      <w:r w:rsidR="00903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tidak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lagi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memakan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benda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itu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AA5CC0">
        <w:rPr>
          <w:rFonts w:ascii="Arial" w:hAnsi="Arial" w:cs="Arial"/>
          <w:sz w:val="22"/>
          <w:szCs w:val="22"/>
        </w:rPr>
        <w:t>Dalam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perkembangan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selanjutmnya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ketika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Saudara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menjadi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anak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balta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keingintahuanmu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semakin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berkembang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A5CC0">
        <w:rPr>
          <w:rFonts w:ascii="Arial" w:hAnsi="Arial" w:cs="Arial"/>
          <w:sz w:val="22"/>
          <w:szCs w:val="22"/>
        </w:rPr>
        <w:t>Misalnya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ingin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tahu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mengapa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dirimu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bisa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ada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di dunia </w:t>
      </w:r>
      <w:proofErr w:type="spellStart"/>
      <w:r w:rsidR="00AA5CC0">
        <w:rPr>
          <w:rFonts w:ascii="Arial" w:hAnsi="Arial" w:cs="Arial"/>
          <w:sz w:val="22"/>
          <w:szCs w:val="22"/>
        </w:rPr>
        <w:t>ini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bagaimana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asal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mula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kehadiranmu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di dunia </w:t>
      </w:r>
      <w:proofErr w:type="spellStart"/>
      <w:r w:rsidR="00AA5CC0">
        <w:rPr>
          <w:rFonts w:ascii="Arial" w:hAnsi="Arial" w:cs="Arial"/>
          <w:sz w:val="22"/>
          <w:szCs w:val="22"/>
        </w:rPr>
        <w:t>ini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? </w:t>
      </w:r>
      <w:proofErr w:type="spellStart"/>
      <w:r w:rsidR="00AA5CC0">
        <w:rPr>
          <w:rFonts w:ascii="Arial" w:hAnsi="Arial" w:cs="Arial"/>
          <w:sz w:val="22"/>
          <w:szCs w:val="22"/>
        </w:rPr>
        <w:t>Demikian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seterusnya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hingga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tumbuh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dewasa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keingintahuanmu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="00AA5CC0">
        <w:rPr>
          <w:rFonts w:ascii="Arial" w:hAnsi="Arial" w:cs="Arial"/>
          <w:sz w:val="22"/>
          <w:szCs w:val="22"/>
        </w:rPr>
        <w:t>semakin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kompleks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A5CC0">
        <w:rPr>
          <w:rFonts w:ascii="Arial" w:hAnsi="Arial" w:cs="Arial"/>
          <w:sz w:val="22"/>
          <w:szCs w:val="22"/>
        </w:rPr>
        <w:t>rumit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) dan </w:t>
      </w:r>
      <w:proofErr w:type="spellStart"/>
      <w:r w:rsidR="00AA5CC0">
        <w:rPr>
          <w:rFonts w:ascii="Arial" w:hAnsi="Arial" w:cs="Arial"/>
          <w:sz w:val="22"/>
          <w:szCs w:val="22"/>
        </w:rPr>
        <w:t>tidak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hanya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ingin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tahu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tentang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hal-hal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A5CC0">
        <w:rPr>
          <w:rFonts w:ascii="Arial" w:hAnsi="Arial" w:cs="Arial"/>
          <w:sz w:val="22"/>
          <w:szCs w:val="22"/>
        </w:rPr>
        <w:t>konkret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melainkan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meliputi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hal-hal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A5CC0">
        <w:rPr>
          <w:rFonts w:ascii="Arial" w:hAnsi="Arial" w:cs="Arial"/>
          <w:sz w:val="22"/>
          <w:szCs w:val="22"/>
        </w:rPr>
        <w:t>abstrak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juga. </w:t>
      </w:r>
      <w:proofErr w:type="spellStart"/>
      <w:r w:rsidR="00AA5CC0">
        <w:rPr>
          <w:rFonts w:ascii="Arial" w:hAnsi="Arial" w:cs="Arial"/>
          <w:sz w:val="22"/>
          <w:szCs w:val="22"/>
        </w:rPr>
        <w:t>Seperti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A5CC0">
        <w:rPr>
          <w:rFonts w:ascii="Arial" w:hAnsi="Arial" w:cs="Arial"/>
          <w:sz w:val="22"/>
          <w:szCs w:val="22"/>
        </w:rPr>
        <w:t>Saudara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alami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sekarang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ini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5CC0">
        <w:rPr>
          <w:rFonts w:ascii="Arial" w:hAnsi="Arial" w:cs="Arial"/>
          <w:sz w:val="22"/>
          <w:szCs w:val="22"/>
        </w:rPr>
        <w:t>Saudara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ingin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tahu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tentang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Metode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Penelitian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CC0">
        <w:rPr>
          <w:rFonts w:ascii="Arial" w:hAnsi="Arial" w:cs="Arial"/>
          <w:sz w:val="22"/>
          <w:szCs w:val="22"/>
        </w:rPr>
        <w:t>Sos</w:t>
      </w:r>
      <w:r w:rsidR="00CA2BAA">
        <w:rPr>
          <w:rFonts w:ascii="Arial" w:hAnsi="Arial" w:cs="Arial"/>
          <w:sz w:val="22"/>
          <w:szCs w:val="22"/>
        </w:rPr>
        <w:t>i</w:t>
      </w:r>
      <w:r w:rsidR="00AA5CC0">
        <w:rPr>
          <w:rFonts w:ascii="Arial" w:hAnsi="Arial" w:cs="Arial"/>
          <w:sz w:val="22"/>
          <w:szCs w:val="22"/>
        </w:rPr>
        <w:t>al</w:t>
      </w:r>
      <w:proofErr w:type="spellEnd"/>
      <w:r w:rsidR="00AA5C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2BAA">
        <w:rPr>
          <w:rFonts w:ascii="Arial" w:hAnsi="Arial" w:cs="Arial"/>
          <w:sz w:val="22"/>
          <w:szCs w:val="22"/>
        </w:rPr>
        <w:t>Teori</w:t>
      </w:r>
      <w:proofErr w:type="spellEnd"/>
      <w:r w:rsidR="00CA2BAA">
        <w:rPr>
          <w:rFonts w:ascii="Arial" w:hAnsi="Arial" w:cs="Arial"/>
          <w:sz w:val="22"/>
          <w:szCs w:val="22"/>
        </w:rPr>
        <w:t xml:space="preserve"> Governance,</w:t>
      </w:r>
      <w:r w:rsidR="00AA5C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z w:val="22"/>
          <w:szCs w:val="22"/>
        </w:rPr>
        <w:t>Kepemimpinan</w:t>
      </w:r>
      <w:proofErr w:type="spellEnd"/>
      <w:r w:rsidR="00CA2BA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2BAA">
        <w:rPr>
          <w:rFonts w:ascii="Arial" w:hAnsi="Arial" w:cs="Arial"/>
          <w:sz w:val="22"/>
          <w:szCs w:val="22"/>
        </w:rPr>
        <w:t>Sistem</w:t>
      </w:r>
      <w:proofErr w:type="spellEnd"/>
      <w:r w:rsidR="00CA2B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z w:val="22"/>
          <w:szCs w:val="22"/>
        </w:rPr>
        <w:t>Pemerintahan</w:t>
      </w:r>
      <w:proofErr w:type="spellEnd"/>
      <w:r w:rsidR="00CA2BAA">
        <w:rPr>
          <w:rFonts w:ascii="Arial" w:hAnsi="Arial" w:cs="Arial"/>
          <w:sz w:val="22"/>
          <w:szCs w:val="22"/>
        </w:rPr>
        <w:t xml:space="preserve">, dan lain </w:t>
      </w:r>
      <w:proofErr w:type="spellStart"/>
      <w:r w:rsidR="00CA2BAA">
        <w:rPr>
          <w:rFonts w:ascii="Arial" w:hAnsi="Arial" w:cs="Arial"/>
          <w:sz w:val="22"/>
          <w:szCs w:val="22"/>
        </w:rPr>
        <w:t>sebagainya</w:t>
      </w:r>
      <w:proofErr w:type="spellEnd"/>
      <w:r w:rsidR="00CA2BAA">
        <w:rPr>
          <w:rFonts w:ascii="Arial" w:hAnsi="Arial" w:cs="Arial"/>
          <w:sz w:val="22"/>
          <w:szCs w:val="22"/>
        </w:rPr>
        <w:t>.</w:t>
      </w:r>
    </w:p>
    <w:p w:rsidR="00C64AAF" w:rsidRDefault="009D1EE6" w:rsidP="00903644">
      <w:pPr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475BB7">
        <w:rPr>
          <w:rFonts w:ascii="Arial" w:hAnsi="Arial" w:cs="Arial"/>
          <w:spacing w:val="-2"/>
          <w:sz w:val="22"/>
          <w:szCs w:val="22"/>
        </w:rPr>
        <w:tab/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serba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ingin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tahu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s</w:t>
      </w:r>
      <w:r w:rsidRPr="00475BB7">
        <w:rPr>
          <w:rFonts w:ascii="Arial" w:hAnsi="Arial" w:cs="Arial"/>
          <w:spacing w:val="-2"/>
          <w:sz w:val="22"/>
          <w:szCs w:val="22"/>
        </w:rPr>
        <w:t>egala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dimengerti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oleh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merupakan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baginya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. 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Dalam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pikiran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o</w:t>
      </w:r>
      <w:r w:rsidR="00CA2BAA">
        <w:rPr>
          <w:rFonts w:ascii="Arial" w:hAnsi="Arial" w:cs="Arial"/>
          <w:spacing w:val="-2"/>
          <w:sz w:val="22"/>
          <w:szCs w:val="22"/>
        </w:rPr>
        <w:t xml:space="preserve">rang yang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menghadapi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ketidaktahuan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tentang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sesuatu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berupa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pertanyaan-pertanyaan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tentang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eksistensi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keberadaan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sesuatu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diketahuinya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. </w:t>
      </w:r>
      <w:r w:rsidR="00CA2BAA">
        <w:rPr>
          <w:rFonts w:ascii="Arial" w:hAnsi="Arial" w:cs="Arial"/>
          <w:spacing w:val="-2"/>
          <w:sz w:val="22"/>
          <w:szCs w:val="22"/>
        </w:rPr>
        <w:t xml:space="preserve">Oleh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berusaha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menemukan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jawaban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segala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pertanyaan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tentang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sesuatu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diketahuinya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A2BAA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CA2BAA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</w:t>
      </w:r>
      <w:r w:rsidRPr="00475BB7">
        <w:rPr>
          <w:rFonts w:ascii="Arial" w:hAnsi="Arial" w:cs="Arial"/>
          <w:spacing w:val="-2"/>
          <w:sz w:val="22"/>
          <w:szCs w:val="22"/>
        </w:rPr>
        <w:t>asalah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dalam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pikiran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juga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dapat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muncul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apabila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C64AAF">
        <w:rPr>
          <w:rFonts w:ascii="Arial" w:hAnsi="Arial" w:cs="Arial"/>
          <w:b/>
          <w:bCs/>
          <w:spacing w:val="-2"/>
          <w:sz w:val="22"/>
          <w:szCs w:val="22"/>
        </w:rPr>
        <w:t>perbedaan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antara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seharusnya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(das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Sollen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senyatanya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(das Sein).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Saudara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tahu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seorang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pejabat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dalam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pemerintahan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misalnya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Bupati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seharusnya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bertindak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jujur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adil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menyejahterakan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masyarakat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tetapi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dalam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kenyataan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ada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pejabat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korup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menindas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masyarakat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dipimpinnya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Tentu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kejadian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menjadi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dalam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pikiranmu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bukan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? Atas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C64AAF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Saudara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berusaha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keras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melalui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pikiranmu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menemukan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strategi agar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Bupati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korupsi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menindas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>.</w:t>
      </w:r>
      <w:r w:rsidR="00C64AAF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903644" w:rsidRDefault="009D1EE6" w:rsidP="00C64AAF">
      <w:pPr>
        <w:suppressAutoHyphens/>
        <w:spacing w:line="360" w:lineRule="auto"/>
        <w:ind w:firstLine="709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Jawaban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dipertanyakan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adalah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berupa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r w:rsidR="00871F99">
        <w:rPr>
          <w:rFonts w:ascii="Arial" w:hAnsi="Arial" w:cs="Arial"/>
          <w:spacing w:val="-2"/>
          <w:sz w:val="22"/>
          <w:szCs w:val="22"/>
        </w:rPr>
        <w:t xml:space="preserve">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kebenaran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Kebalikan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adalah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sesat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sesat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871F99">
        <w:rPr>
          <w:rFonts w:ascii="Arial" w:hAnsi="Arial" w:cs="Arial"/>
          <w:spacing w:val="-2"/>
          <w:sz w:val="22"/>
          <w:szCs w:val="22"/>
        </w:rPr>
        <w:t>pikir</w:t>
      </w:r>
      <w:proofErr w:type="spellEnd"/>
      <w:r w:rsidR="00871F99">
        <w:rPr>
          <w:rFonts w:ascii="Arial" w:hAnsi="Arial" w:cs="Arial"/>
          <w:spacing w:val="-2"/>
          <w:sz w:val="22"/>
          <w:szCs w:val="22"/>
        </w:rPr>
        <w:t>.</w:t>
      </w:r>
      <w:r w:rsid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menemukan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jawaban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dira</w:t>
      </w:r>
      <w:r w:rsidR="00903644" w:rsidRPr="00903644">
        <w:rPr>
          <w:rFonts w:ascii="Arial" w:hAnsi="Arial" w:cs="Arial"/>
          <w:spacing w:val="-2"/>
          <w:sz w:val="22"/>
          <w:szCs w:val="22"/>
        </w:rPr>
        <w:softHyphen/>
        <w:t>sakan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dipikirkan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oleh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ada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pacing w:val="-2"/>
          <w:sz w:val="22"/>
          <w:szCs w:val="22"/>
        </w:rPr>
        <w:t>dua</w:t>
      </w:r>
      <w:proofErr w:type="spellEnd"/>
      <w:r w:rsid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>
        <w:rPr>
          <w:rFonts w:ascii="Arial" w:hAnsi="Arial" w:cs="Arial"/>
          <w:spacing w:val="-2"/>
          <w:sz w:val="22"/>
          <w:szCs w:val="22"/>
        </w:rPr>
        <w:t>cara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dapat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ditempuh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yaitu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spacing w:val="-2"/>
          <w:sz w:val="22"/>
          <w:szCs w:val="22"/>
        </w:rPr>
        <w:t>melalui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>cara</w:t>
      </w:r>
      <w:proofErr w:type="spellEnd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 xml:space="preserve"> non-</w:t>
      </w:r>
      <w:proofErr w:type="spellStart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>ilmiah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>cara</w:t>
      </w:r>
      <w:proofErr w:type="spellEnd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="00903644" w:rsidRPr="00903644">
        <w:rPr>
          <w:rFonts w:ascii="Arial" w:hAnsi="Arial" w:cs="Arial"/>
          <w:b/>
          <w:bCs/>
          <w:spacing w:val="-2"/>
          <w:sz w:val="22"/>
          <w:szCs w:val="22"/>
        </w:rPr>
        <w:t>ilmiah</w:t>
      </w:r>
      <w:proofErr w:type="spellEnd"/>
      <w:r w:rsidR="00903644" w:rsidRPr="00903644">
        <w:rPr>
          <w:rFonts w:ascii="Arial" w:hAnsi="Arial" w:cs="Arial"/>
          <w:spacing w:val="-2"/>
          <w:sz w:val="22"/>
          <w:szCs w:val="22"/>
        </w:rPr>
        <w:t xml:space="preserve">. </w:t>
      </w:r>
    </w:p>
    <w:p w:rsidR="006863E8" w:rsidRDefault="006863E8" w:rsidP="00C64AAF">
      <w:pPr>
        <w:suppressAutoHyphens/>
        <w:spacing w:line="360" w:lineRule="auto"/>
        <w:ind w:firstLine="709"/>
        <w:jc w:val="both"/>
        <w:rPr>
          <w:rFonts w:ascii="Arial" w:hAnsi="Arial" w:cs="Arial"/>
          <w:spacing w:val="-2"/>
          <w:sz w:val="22"/>
          <w:szCs w:val="22"/>
        </w:rPr>
      </w:pPr>
    </w:p>
    <w:p w:rsidR="00903644" w:rsidRPr="00903644" w:rsidRDefault="00903644" w:rsidP="00903644">
      <w:p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903644">
        <w:rPr>
          <w:rFonts w:ascii="Arial" w:hAnsi="Arial" w:cs="Arial"/>
          <w:b/>
          <w:bCs/>
          <w:spacing w:val="-2"/>
          <w:sz w:val="22"/>
          <w:szCs w:val="22"/>
        </w:rPr>
        <w:t>1.</w:t>
      </w:r>
      <w:r w:rsidRPr="00903644">
        <w:rPr>
          <w:rFonts w:ascii="Arial" w:hAnsi="Arial" w:cs="Arial"/>
          <w:b/>
          <w:bCs/>
          <w:spacing w:val="-2"/>
          <w:sz w:val="22"/>
          <w:szCs w:val="22"/>
        </w:rPr>
        <w:tab/>
      </w:r>
      <w:proofErr w:type="spellStart"/>
      <w:r w:rsidRPr="00903644">
        <w:rPr>
          <w:rFonts w:ascii="Arial" w:hAnsi="Arial" w:cs="Arial"/>
          <w:b/>
          <w:bCs/>
          <w:spacing w:val="-2"/>
          <w:sz w:val="22"/>
          <w:szCs w:val="22"/>
        </w:rPr>
        <w:t>Menemukan</w:t>
      </w:r>
      <w:proofErr w:type="spellEnd"/>
      <w:r w:rsidRPr="0090364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b/>
          <w:bCs/>
          <w:spacing w:val="-2"/>
          <w:sz w:val="22"/>
          <w:szCs w:val="22"/>
        </w:rPr>
        <w:t>Pengetahuan</w:t>
      </w:r>
      <w:proofErr w:type="spellEnd"/>
      <w:r w:rsidRPr="0090364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b/>
          <w:bCs/>
          <w:spacing w:val="-2"/>
          <w:sz w:val="22"/>
          <w:szCs w:val="22"/>
        </w:rPr>
        <w:t>dengan</w:t>
      </w:r>
      <w:proofErr w:type="spellEnd"/>
      <w:r w:rsidRPr="00903644">
        <w:rPr>
          <w:rFonts w:ascii="Arial" w:hAnsi="Arial" w:cs="Arial"/>
          <w:b/>
          <w:bCs/>
          <w:spacing w:val="-2"/>
          <w:sz w:val="22"/>
          <w:szCs w:val="22"/>
        </w:rPr>
        <w:t xml:space="preserve"> Cara Non-</w:t>
      </w:r>
      <w:proofErr w:type="spellStart"/>
      <w:r w:rsidRPr="00903644">
        <w:rPr>
          <w:rFonts w:ascii="Arial" w:hAnsi="Arial" w:cs="Arial"/>
          <w:b/>
          <w:bCs/>
          <w:spacing w:val="-2"/>
          <w:sz w:val="22"/>
          <w:szCs w:val="22"/>
        </w:rPr>
        <w:t>Ilmiah</w:t>
      </w:r>
      <w:proofErr w:type="spellEnd"/>
    </w:p>
    <w:p w:rsidR="00903644" w:rsidRPr="00903644" w:rsidRDefault="00903644" w:rsidP="00903644">
      <w:pPr>
        <w:suppressAutoHyphens/>
        <w:spacing w:line="360" w:lineRule="auto"/>
        <w:ind w:firstLine="709"/>
        <w:jc w:val="both"/>
        <w:rPr>
          <w:rFonts w:ascii="Arial" w:hAnsi="Arial" w:cs="Arial"/>
          <w:spacing w:val="-2"/>
          <w:sz w:val="22"/>
          <w:szCs w:val="22"/>
        </w:rPr>
      </w:pPr>
      <w:r w:rsidRPr="00903644">
        <w:rPr>
          <w:rFonts w:ascii="Arial" w:hAnsi="Arial" w:cs="Arial"/>
          <w:spacing w:val="-2"/>
          <w:sz w:val="22"/>
          <w:szCs w:val="22"/>
        </w:rPr>
        <w:t>Cara-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cara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non-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sering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digunakan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orang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menemukan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lastRenderedPageBreak/>
        <w:t>meliputi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: </w:t>
      </w:r>
      <w:r w:rsidRPr="00903644">
        <w:rPr>
          <w:rFonts w:ascii="Arial" w:hAnsi="Arial" w:cs="Arial"/>
          <w:i/>
          <w:spacing w:val="-2"/>
          <w:sz w:val="22"/>
          <w:szCs w:val="22"/>
        </w:rPr>
        <w:t>common sense</w:t>
      </w:r>
      <w:r w:rsidRPr="00903644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akal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sehat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>),</w:t>
      </w:r>
      <w:r w:rsidRPr="00903644">
        <w:rPr>
          <w:rFonts w:ascii="Arial" w:hAnsi="Arial" w:cs="Arial"/>
          <w:i/>
          <w:spacing w:val="-2"/>
          <w:sz w:val="22"/>
          <w:szCs w:val="22"/>
        </w:rPr>
        <w:t xml:space="preserve"> trial and error</w:t>
      </w:r>
      <w:r w:rsidRPr="00903644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coba-coba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),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intuisi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prasangka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tak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sengaja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kebetulan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), dan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pendapat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pemegang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otoritas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903644">
        <w:rPr>
          <w:rFonts w:ascii="Arial" w:hAnsi="Arial" w:cs="Arial"/>
          <w:spacing w:val="-2"/>
          <w:sz w:val="22"/>
          <w:szCs w:val="22"/>
        </w:rPr>
        <w:t>Suryabrata</w:t>
      </w:r>
      <w:proofErr w:type="spellEnd"/>
      <w:r w:rsidRPr="00903644">
        <w:rPr>
          <w:rFonts w:ascii="Arial" w:hAnsi="Arial" w:cs="Arial"/>
          <w:spacing w:val="-2"/>
          <w:sz w:val="22"/>
          <w:szCs w:val="22"/>
        </w:rPr>
        <w:t xml:space="preserve">; 1983:3-6). </w:t>
      </w:r>
    </w:p>
    <w:p w:rsidR="009D1EE6" w:rsidRPr="00475BB7" w:rsidRDefault="009D1EE6" w:rsidP="00475BB7">
      <w:pPr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9D1EE6" w:rsidRPr="00475BB7" w:rsidRDefault="00871F99" w:rsidP="00025CAC">
      <w:pPr>
        <w:tabs>
          <w:tab w:val="left" w:pos="360"/>
        </w:tabs>
        <w:suppressAutoHyphens/>
        <w:spacing w:line="360" w:lineRule="auto"/>
        <w:ind w:left="360" w:hanging="36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.</w:t>
      </w:r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ab/>
        <w:t>Common sense (</w:t>
      </w:r>
      <w:proofErr w:type="spellStart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akal</w:t>
      </w:r>
      <w:proofErr w:type="spellEnd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sehat</w:t>
      </w:r>
      <w:proofErr w:type="spellEnd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)</w:t>
      </w:r>
    </w:p>
    <w:p w:rsidR="009D1EE6" w:rsidRPr="0011641E" w:rsidRDefault="009D1EE6" w:rsidP="00475BB7">
      <w:pPr>
        <w:pStyle w:val="BodyTextIndent2"/>
        <w:spacing w:line="360" w:lineRule="auto"/>
        <w:ind w:left="0" w:firstLine="720"/>
        <w:rPr>
          <w:sz w:val="22"/>
          <w:szCs w:val="22"/>
          <w:lang w:val="de-DE"/>
        </w:rPr>
      </w:pP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sering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digunakan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orang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awam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untuk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menjawab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berbagai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persoalan</w:t>
      </w:r>
      <w:proofErr w:type="spellEnd"/>
      <w:r w:rsidRPr="0011641E">
        <w:rPr>
          <w:sz w:val="22"/>
          <w:szCs w:val="22"/>
          <w:lang w:val="de-DE"/>
        </w:rPr>
        <w:t xml:space="preserve">. </w:t>
      </w: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 </w:t>
      </w:r>
      <w:proofErr w:type="spellStart"/>
      <w:r w:rsidRPr="0011641E">
        <w:rPr>
          <w:sz w:val="22"/>
          <w:szCs w:val="22"/>
          <w:lang w:val="de-DE"/>
        </w:rPr>
        <w:t>adalah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serangkaian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konsep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bagan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konseptual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yang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memuaskan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untuk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penggunaan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praktis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dalam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kehidupan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manusia</w:t>
      </w:r>
      <w:proofErr w:type="spellEnd"/>
      <w:r w:rsidRPr="0011641E">
        <w:rPr>
          <w:sz w:val="22"/>
          <w:szCs w:val="22"/>
          <w:lang w:val="de-DE"/>
        </w:rPr>
        <w:t xml:space="preserve"> (</w:t>
      </w:r>
      <w:proofErr w:type="spellStart"/>
      <w:r w:rsidRPr="0011641E">
        <w:rPr>
          <w:sz w:val="22"/>
          <w:szCs w:val="22"/>
          <w:lang w:val="de-DE"/>
        </w:rPr>
        <w:t>Kerlinger</w:t>
      </w:r>
      <w:proofErr w:type="spellEnd"/>
      <w:r w:rsidRPr="0011641E">
        <w:rPr>
          <w:sz w:val="22"/>
          <w:szCs w:val="22"/>
          <w:lang w:val="de-DE"/>
        </w:rPr>
        <w:t xml:space="preserve">; 1973:3). </w:t>
      </w: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merupakan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aktifitas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pikiran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untuk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merangkaian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hubungan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antar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konsep</w:t>
      </w:r>
      <w:proofErr w:type="spellEnd"/>
      <w:r w:rsidRPr="0011641E">
        <w:rPr>
          <w:sz w:val="22"/>
          <w:szCs w:val="22"/>
          <w:lang w:val="de-DE"/>
        </w:rPr>
        <w:t xml:space="preserve"> (</w:t>
      </w:r>
      <w:proofErr w:type="spellStart"/>
      <w:r w:rsidRPr="0011641E">
        <w:rPr>
          <w:sz w:val="22"/>
          <w:szCs w:val="22"/>
          <w:lang w:val="de-DE"/>
        </w:rPr>
        <w:t>pengertian</w:t>
      </w:r>
      <w:proofErr w:type="spellEnd"/>
      <w:r w:rsidRPr="0011641E">
        <w:rPr>
          <w:sz w:val="22"/>
          <w:szCs w:val="22"/>
          <w:lang w:val="de-DE"/>
        </w:rPr>
        <w:t xml:space="preserve">) </w:t>
      </w:r>
      <w:proofErr w:type="spellStart"/>
      <w:r w:rsidRPr="0011641E">
        <w:rPr>
          <w:sz w:val="22"/>
          <w:szCs w:val="22"/>
          <w:lang w:val="de-DE"/>
        </w:rPr>
        <w:t>sehingga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hubungan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tersebut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tampak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benar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menurut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pikiran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orang</w:t>
      </w:r>
      <w:proofErr w:type="spellEnd"/>
      <w:r w:rsidRPr="0011641E">
        <w:rPr>
          <w:sz w:val="22"/>
          <w:szCs w:val="22"/>
          <w:lang w:val="de-DE"/>
        </w:rPr>
        <w:t xml:space="preserve"> normal.  </w:t>
      </w:r>
      <w:proofErr w:type="spellStart"/>
      <w:r w:rsidRPr="0011641E">
        <w:rPr>
          <w:sz w:val="22"/>
          <w:szCs w:val="22"/>
          <w:lang w:val="de-DE"/>
        </w:rPr>
        <w:t>Walaupun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itu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dapat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menunjukkan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yang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benar</w:t>
      </w:r>
      <w:proofErr w:type="spellEnd"/>
      <w:r w:rsidRPr="0011641E">
        <w:rPr>
          <w:sz w:val="22"/>
          <w:szCs w:val="22"/>
          <w:lang w:val="de-DE"/>
        </w:rPr>
        <w:t xml:space="preserve">, </w:t>
      </w:r>
      <w:proofErr w:type="spellStart"/>
      <w:r w:rsidRPr="0011641E">
        <w:rPr>
          <w:sz w:val="22"/>
          <w:szCs w:val="22"/>
          <w:lang w:val="de-DE"/>
        </w:rPr>
        <w:t>namun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dapat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pula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menimbulkan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kesesatan</w:t>
      </w:r>
      <w:proofErr w:type="spellEnd"/>
      <w:r w:rsidRPr="0011641E">
        <w:rPr>
          <w:sz w:val="22"/>
          <w:szCs w:val="22"/>
          <w:lang w:val="de-DE"/>
        </w:rPr>
        <w:t xml:space="preserve">. </w:t>
      </w:r>
      <w:proofErr w:type="spellStart"/>
      <w:r w:rsidRPr="0011641E">
        <w:rPr>
          <w:i/>
          <w:iCs/>
          <w:sz w:val="22"/>
          <w:szCs w:val="22"/>
          <w:lang w:val="de-DE"/>
        </w:rPr>
        <w:t>Jadi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, </w:t>
      </w:r>
      <w:proofErr w:type="spellStart"/>
      <w:r w:rsidRPr="0011641E">
        <w:rPr>
          <w:i/>
          <w:iCs/>
          <w:sz w:val="22"/>
          <w:szCs w:val="22"/>
          <w:lang w:val="de-DE"/>
        </w:rPr>
        <w:t>apa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yang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terpikir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menurut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akal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sehat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adalah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benar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, </w:t>
      </w:r>
      <w:proofErr w:type="spellStart"/>
      <w:r w:rsidRPr="0011641E">
        <w:rPr>
          <w:i/>
          <w:iCs/>
          <w:sz w:val="22"/>
          <w:szCs w:val="22"/>
          <w:lang w:val="de-DE"/>
        </w:rPr>
        <w:t>tetapi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belum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tentu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benar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menurut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11641E">
        <w:rPr>
          <w:i/>
          <w:iCs/>
          <w:sz w:val="22"/>
          <w:szCs w:val="22"/>
          <w:lang w:val="de-DE"/>
        </w:rPr>
        <w:t>fakta</w:t>
      </w:r>
      <w:proofErr w:type="spellEnd"/>
      <w:r w:rsidRPr="0011641E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11641E">
        <w:rPr>
          <w:i/>
          <w:iCs/>
          <w:sz w:val="22"/>
          <w:szCs w:val="22"/>
          <w:lang w:val="de-DE"/>
        </w:rPr>
        <w:t>kenyataan</w:t>
      </w:r>
      <w:proofErr w:type="spellEnd"/>
      <w:r w:rsidRPr="0011641E">
        <w:rPr>
          <w:i/>
          <w:iCs/>
          <w:sz w:val="22"/>
          <w:szCs w:val="22"/>
          <w:lang w:val="de-DE"/>
        </w:rPr>
        <w:t>).</w:t>
      </w:r>
      <w:r w:rsidRPr="0011641E">
        <w:rPr>
          <w:sz w:val="22"/>
          <w:szCs w:val="22"/>
          <w:lang w:val="de-DE"/>
        </w:rPr>
        <w:t xml:space="preserve">  </w:t>
      </w:r>
    </w:p>
    <w:p w:rsidR="009D1EE6" w:rsidRPr="00475BB7" w:rsidRDefault="009D1EE6" w:rsidP="00475BB7">
      <w:pPr>
        <w:pStyle w:val="BodyTextIndent2"/>
        <w:spacing w:line="360" w:lineRule="auto"/>
        <w:ind w:left="0"/>
        <w:rPr>
          <w:b/>
          <w:bCs/>
          <w:sz w:val="22"/>
          <w:szCs w:val="22"/>
        </w:rPr>
      </w:pPr>
      <w:proofErr w:type="spellStart"/>
      <w:r w:rsidRPr="00475BB7">
        <w:rPr>
          <w:b/>
          <w:bCs/>
          <w:sz w:val="22"/>
          <w:szCs w:val="22"/>
        </w:rPr>
        <w:t>Contoh</w:t>
      </w:r>
      <w:proofErr w:type="spellEnd"/>
      <w:r w:rsidRPr="00475BB7">
        <w:rPr>
          <w:b/>
          <w:bCs/>
          <w:sz w:val="22"/>
          <w:szCs w:val="22"/>
        </w:rPr>
        <w:t xml:space="preserve">: </w:t>
      </w:r>
    </w:p>
    <w:p w:rsidR="009D1EE6" w:rsidRPr="00475BB7" w:rsidRDefault="009D1EE6" w:rsidP="00475BB7">
      <w:pPr>
        <w:pStyle w:val="BodyTextIndent2"/>
        <w:spacing w:line="360" w:lineRule="auto"/>
        <w:ind w:left="0" w:firstLine="720"/>
        <w:rPr>
          <w:sz w:val="22"/>
          <w:szCs w:val="22"/>
        </w:rPr>
      </w:pP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mengenai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peranan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hukuman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ganjaran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dalam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pendidikan</w:t>
      </w:r>
      <w:proofErr w:type="spellEnd"/>
      <w:r w:rsidRPr="0011641E">
        <w:rPr>
          <w:sz w:val="22"/>
          <w:szCs w:val="22"/>
          <w:lang w:val="de-DE"/>
        </w:rPr>
        <w:t xml:space="preserve">. </w:t>
      </w:r>
      <w:proofErr w:type="spellStart"/>
      <w:r w:rsidRPr="0011641E">
        <w:rPr>
          <w:sz w:val="22"/>
          <w:szCs w:val="22"/>
          <w:lang w:val="de-DE"/>
        </w:rPr>
        <w:t>Pada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abad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ke</w:t>
      </w:r>
      <w:proofErr w:type="spellEnd"/>
      <w:r w:rsidRPr="0011641E">
        <w:rPr>
          <w:sz w:val="22"/>
          <w:szCs w:val="22"/>
          <w:lang w:val="de-DE"/>
        </w:rPr>
        <w:t xml:space="preserve"> 19 </w:t>
      </w:r>
      <w:proofErr w:type="spellStart"/>
      <w:r w:rsidRPr="0011641E">
        <w:rPr>
          <w:sz w:val="22"/>
          <w:szCs w:val="22"/>
          <w:lang w:val="de-DE"/>
        </w:rPr>
        <w:t>menurut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akal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sehat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yang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diyakini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oleh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banyak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pendidik</w:t>
      </w:r>
      <w:proofErr w:type="spellEnd"/>
      <w:r w:rsidR="00871F99">
        <w:rPr>
          <w:sz w:val="22"/>
          <w:szCs w:val="22"/>
          <w:lang w:val="de-DE"/>
        </w:rPr>
        <w:t xml:space="preserve"> </w:t>
      </w:r>
      <w:proofErr w:type="spellStart"/>
      <w:r w:rsidR="00871F99">
        <w:rPr>
          <w:sz w:val="22"/>
          <w:szCs w:val="22"/>
          <w:lang w:val="de-DE"/>
        </w:rPr>
        <w:t>merupakan</w:t>
      </w:r>
      <w:proofErr w:type="spellEnd"/>
      <w:r w:rsidR="00871F99">
        <w:rPr>
          <w:sz w:val="22"/>
          <w:szCs w:val="22"/>
          <w:lang w:val="de-DE"/>
        </w:rPr>
        <w:t xml:space="preserve"> </w:t>
      </w:r>
      <w:proofErr w:type="spellStart"/>
      <w:r w:rsidR="00871F99">
        <w:rPr>
          <w:sz w:val="22"/>
          <w:szCs w:val="22"/>
          <w:lang w:val="de-DE"/>
        </w:rPr>
        <w:t>cara</w:t>
      </w:r>
      <w:proofErr w:type="spellEnd"/>
      <w:r w:rsidR="00871F99">
        <w:rPr>
          <w:sz w:val="22"/>
          <w:szCs w:val="22"/>
          <w:lang w:val="de-DE"/>
        </w:rPr>
        <w:t xml:space="preserve"> </w:t>
      </w:r>
      <w:proofErr w:type="spellStart"/>
      <w:r w:rsidR="00871F99">
        <w:rPr>
          <w:sz w:val="22"/>
          <w:szCs w:val="22"/>
          <w:lang w:val="de-DE"/>
        </w:rPr>
        <w:t>yang</w:t>
      </w:r>
      <w:proofErr w:type="spellEnd"/>
      <w:r w:rsidR="00871F99">
        <w:rPr>
          <w:sz w:val="22"/>
          <w:szCs w:val="22"/>
          <w:lang w:val="de-DE"/>
        </w:rPr>
        <w:t xml:space="preserve"> </w:t>
      </w:r>
      <w:proofErr w:type="spellStart"/>
      <w:r w:rsidR="00871F99">
        <w:rPr>
          <w:sz w:val="22"/>
          <w:szCs w:val="22"/>
          <w:lang w:val="de-DE"/>
        </w:rPr>
        <w:t>benar</w:t>
      </w:r>
      <w:proofErr w:type="spellEnd"/>
      <w:r w:rsidR="00871F99">
        <w:rPr>
          <w:sz w:val="22"/>
          <w:szCs w:val="22"/>
          <w:lang w:val="de-DE"/>
        </w:rPr>
        <w:t>/</w:t>
      </w:r>
      <w:proofErr w:type="spellStart"/>
      <w:r w:rsidR="00871F99">
        <w:rPr>
          <w:sz w:val="22"/>
          <w:szCs w:val="22"/>
          <w:lang w:val="de-DE"/>
        </w:rPr>
        <w:t>tepat</w:t>
      </w:r>
      <w:proofErr w:type="spellEnd"/>
      <w:r w:rsidRPr="0011641E">
        <w:rPr>
          <w:sz w:val="22"/>
          <w:szCs w:val="22"/>
          <w:lang w:val="de-DE"/>
        </w:rPr>
        <w:t xml:space="preserve">, </w:t>
      </w:r>
      <w:proofErr w:type="spellStart"/>
      <w:r w:rsidR="00871F99">
        <w:rPr>
          <w:sz w:val="22"/>
          <w:szCs w:val="22"/>
          <w:lang w:val="de-DE"/>
        </w:rPr>
        <w:t>karena</w:t>
      </w:r>
      <w:proofErr w:type="spellEnd"/>
      <w:r w:rsidR="00871F99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hukuman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merupakan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alat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yang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efektif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untuk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memajukan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prestasi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belajar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peserta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didik</w:t>
      </w:r>
      <w:proofErr w:type="spellEnd"/>
      <w:r w:rsidRPr="0011641E">
        <w:rPr>
          <w:sz w:val="22"/>
          <w:szCs w:val="22"/>
          <w:lang w:val="de-DE"/>
        </w:rPr>
        <w:t xml:space="preserve"> (</w:t>
      </w:r>
      <w:proofErr w:type="spellStart"/>
      <w:r w:rsidRPr="0011641E">
        <w:rPr>
          <w:sz w:val="22"/>
          <w:szCs w:val="22"/>
          <w:lang w:val="de-DE"/>
        </w:rPr>
        <w:t>murid</w:t>
      </w:r>
      <w:proofErr w:type="spellEnd"/>
      <w:r w:rsidR="003C77E2">
        <w:rPr>
          <w:sz w:val="22"/>
          <w:szCs w:val="22"/>
          <w:lang w:val="de-DE"/>
        </w:rPr>
        <w:t>/</w:t>
      </w:r>
      <w:proofErr w:type="spellStart"/>
      <w:r w:rsidR="003C77E2">
        <w:rPr>
          <w:sz w:val="22"/>
          <w:szCs w:val="22"/>
          <w:lang w:val="de-DE"/>
        </w:rPr>
        <w:t>mahasiswa</w:t>
      </w:r>
      <w:proofErr w:type="spellEnd"/>
      <w:r w:rsidRPr="0011641E">
        <w:rPr>
          <w:sz w:val="22"/>
          <w:szCs w:val="22"/>
          <w:lang w:val="de-DE"/>
        </w:rPr>
        <w:t xml:space="preserve">). </w:t>
      </w:r>
      <w:proofErr w:type="spellStart"/>
      <w:r w:rsidRPr="0011641E">
        <w:rPr>
          <w:sz w:val="22"/>
          <w:szCs w:val="22"/>
          <w:lang w:val="de-DE"/>
        </w:rPr>
        <w:t>Ternyata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menurut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hasil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penelitian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ilmiah</w:t>
      </w:r>
      <w:proofErr w:type="spellEnd"/>
      <w:r w:rsidRPr="0011641E">
        <w:rPr>
          <w:sz w:val="22"/>
          <w:szCs w:val="22"/>
          <w:lang w:val="de-DE"/>
        </w:rPr>
        <w:t xml:space="preserve"> di </w:t>
      </w:r>
      <w:proofErr w:type="spellStart"/>
      <w:r w:rsidRPr="0011641E">
        <w:rPr>
          <w:sz w:val="22"/>
          <w:szCs w:val="22"/>
          <w:lang w:val="de-DE"/>
        </w:rPr>
        <w:t>bidang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psikologis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dan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pendidikan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menunjukkan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hal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yang</w:t>
      </w:r>
      <w:proofErr w:type="spellEnd"/>
      <w:r w:rsidRPr="0011641E">
        <w:rPr>
          <w:sz w:val="22"/>
          <w:szCs w:val="22"/>
          <w:lang w:val="de-DE"/>
        </w:rPr>
        <w:t xml:space="preserve"> </w:t>
      </w:r>
      <w:proofErr w:type="spellStart"/>
      <w:r w:rsidRPr="0011641E">
        <w:rPr>
          <w:sz w:val="22"/>
          <w:szCs w:val="22"/>
          <w:lang w:val="de-DE"/>
        </w:rPr>
        <w:t>sebaliknya</w:t>
      </w:r>
      <w:proofErr w:type="spellEnd"/>
      <w:r w:rsidRPr="0011641E">
        <w:rPr>
          <w:sz w:val="22"/>
          <w:szCs w:val="22"/>
          <w:lang w:val="de-DE"/>
        </w:rPr>
        <w:t xml:space="preserve">. </w:t>
      </w:r>
      <w:proofErr w:type="spellStart"/>
      <w:r w:rsidRPr="00475BB7">
        <w:rPr>
          <w:sz w:val="22"/>
          <w:szCs w:val="22"/>
        </w:rPr>
        <w:t>Ganjaran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lebih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efektif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untuk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memajukan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prestasi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belajar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bagi</w:t>
      </w:r>
      <w:proofErr w:type="spellEnd"/>
      <w:r w:rsidR="003C77E2">
        <w:rPr>
          <w:sz w:val="22"/>
          <w:szCs w:val="22"/>
        </w:rPr>
        <w:t xml:space="preserve"> murid/</w:t>
      </w:r>
      <w:proofErr w:type="spellStart"/>
      <w:r w:rsidR="003C77E2">
        <w:rPr>
          <w:sz w:val="22"/>
          <w:szCs w:val="22"/>
        </w:rPr>
        <w:t>mahasiswa</w:t>
      </w:r>
      <w:proofErr w:type="spellEnd"/>
      <w:r w:rsidR="003C77E2">
        <w:rPr>
          <w:sz w:val="22"/>
          <w:szCs w:val="22"/>
        </w:rPr>
        <w:t xml:space="preserve">, </w:t>
      </w:r>
      <w:proofErr w:type="spellStart"/>
      <w:r w:rsidR="003C77E2">
        <w:rPr>
          <w:sz w:val="22"/>
          <w:szCs w:val="22"/>
        </w:rPr>
        <w:t>sebaliknya</w:t>
      </w:r>
      <w:proofErr w:type="spellEnd"/>
      <w:r w:rsidR="003C77E2">
        <w:rPr>
          <w:sz w:val="22"/>
          <w:szCs w:val="22"/>
        </w:rPr>
        <w:t xml:space="preserve"> proses </w:t>
      </w:r>
      <w:proofErr w:type="spellStart"/>
      <w:r w:rsidR="003C77E2">
        <w:rPr>
          <w:sz w:val="22"/>
          <w:szCs w:val="22"/>
        </w:rPr>
        <w:t>pendidikan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dengan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mengutamakan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hukuman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justru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tidak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membuat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prestasi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belajar</w:t>
      </w:r>
      <w:proofErr w:type="spellEnd"/>
      <w:r w:rsidR="003C77E2">
        <w:rPr>
          <w:sz w:val="22"/>
          <w:szCs w:val="22"/>
        </w:rPr>
        <w:t xml:space="preserve"> murid </w:t>
      </w:r>
      <w:proofErr w:type="spellStart"/>
      <w:r w:rsidR="003C77E2">
        <w:rPr>
          <w:sz w:val="22"/>
          <w:szCs w:val="22"/>
        </w:rPr>
        <w:t>menjadi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lebih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maju</w:t>
      </w:r>
      <w:proofErr w:type="spellEnd"/>
      <w:r w:rsidR="003C77E2">
        <w:rPr>
          <w:sz w:val="22"/>
          <w:szCs w:val="22"/>
        </w:rPr>
        <w:t xml:space="preserve">. </w:t>
      </w:r>
      <w:proofErr w:type="spellStart"/>
      <w:r w:rsidR="003C77E2">
        <w:rPr>
          <w:sz w:val="22"/>
          <w:szCs w:val="22"/>
        </w:rPr>
        <w:t>Apakah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Saudara</w:t>
      </w:r>
      <w:proofErr w:type="spellEnd"/>
      <w:r w:rsidR="003C77E2">
        <w:rPr>
          <w:sz w:val="22"/>
          <w:szCs w:val="22"/>
        </w:rPr>
        <w:t xml:space="preserve"> punya </w:t>
      </w:r>
      <w:proofErr w:type="spellStart"/>
      <w:r w:rsidR="003C77E2">
        <w:rPr>
          <w:sz w:val="22"/>
          <w:szCs w:val="22"/>
        </w:rPr>
        <w:t>pengalaman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belajar</w:t>
      </w:r>
      <w:proofErr w:type="spellEnd"/>
      <w:r w:rsidR="003C77E2">
        <w:rPr>
          <w:sz w:val="22"/>
          <w:szCs w:val="22"/>
        </w:rPr>
        <w:t xml:space="preserve"> (</w:t>
      </w:r>
      <w:proofErr w:type="spellStart"/>
      <w:r w:rsidR="003C77E2">
        <w:rPr>
          <w:sz w:val="22"/>
          <w:szCs w:val="22"/>
        </w:rPr>
        <w:t>misal</w:t>
      </w:r>
      <w:proofErr w:type="spellEnd"/>
      <w:r w:rsidR="003C77E2">
        <w:rPr>
          <w:sz w:val="22"/>
          <w:szCs w:val="22"/>
        </w:rPr>
        <w:t xml:space="preserve">, </w:t>
      </w:r>
      <w:proofErr w:type="spellStart"/>
      <w:r w:rsidR="003C77E2">
        <w:rPr>
          <w:sz w:val="22"/>
          <w:szCs w:val="22"/>
        </w:rPr>
        <w:t>belajar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matematika</w:t>
      </w:r>
      <w:proofErr w:type="spellEnd"/>
      <w:r w:rsidR="003C77E2">
        <w:rPr>
          <w:sz w:val="22"/>
          <w:szCs w:val="22"/>
        </w:rPr>
        <w:t xml:space="preserve">) yang </w:t>
      </w:r>
      <w:proofErr w:type="spellStart"/>
      <w:r w:rsidR="003C77E2">
        <w:rPr>
          <w:sz w:val="22"/>
          <w:szCs w:val="22"/>
        </w:rPr>
        <w:t>dibimbing</w:t>
      </w:r>
      <w:proofErr w:type="spellEnd"/>
      <w:r w:rsidR="003C77E2">
        <w:rPr>
          <w:sz w:val="22"/>
          <w:szCs w:val="22"/>
        </w:rPr>
        <w:t xml:space="preserve"> oleh </w:t>
      </w:r>
      <w:proofErr w:type="spellStart"/>
      <w:r w:rsidR="003C77E2">
        <w:rPr>
          <w:sz w:val="22"/>
          <w:szCs w:val="22"/>
        </w:rPr>
        <w:t>orangtuamu</w:t>
      </w:r>
      <w:proofErr w:type="spellEnd"/>
      <w:r w:rsidR="003C77E2">
        <w:rPr>
          <w:sz w:val="22"/>
          <w:szCs w:val="22"/>
        </w:rPr>
        <w:t xml:space="preserve"> (ayah </w:t>
      </w:r>
      <w:proofErr w:type="spellStart"/>
      <w:r w:rsidR="003C77E2">
        <w:rPr>
          <w:sz w:val="22"/>
          <w:szCs w:val="22"/>
        </w:rPr>
        <w:t>atau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ibu</w:t>
      </w:r>
      <w:proofErr w:type="spellEnd"/>
      <w:r w:rsidR="003C77E2">
        <w:rPr>
          <w:sz w:val="22"/>
          <w:szCs w:val="22"/>
        </w:rPr>
        <w:t xml:space="preserve">), dan </w:t>
      </w:r>
      <w:proofErr w:type="spellStart"/>
      <w:r w:rsidR="003C77E2">
        <w:rPr>
          <w:sz w:val="22"/>
          <w:szCs w:val="22"/>
        </w:rPr>
        <w:t>ketika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Saudara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tidak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segera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paham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tentang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materi</w:t>
      </w:r>
      <w:proofErr w:type="spellEnd"/>
      <w:r w:rsidR="003C77E2">
        <w:rPr>
          <w:sz w:val="22"/>
          <w:szCs w:val="22"/>
        </w:rPr>
        <w:t xml:space="preserve"> yang </w:t>
      </w:r>
      <w:proofErr w:type="spellStart"/>
      <w:r w:rsidR="003C77E2">
        <w:rPr>
          <w:sz w:val="22"/>
          <w:szCs w:val="22"/>
        </w:rPr>
        <w:t>dipelajari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justru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dibentak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atau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diancam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hukuman</w:t>
      </w:r>
      <w:proofErr w:type="spellEnd"/>
      <w:r w:rsidR="003C77E2">
        <w:rPr>
          <w:sz w:val="22"/>
          <w:szCs w:val="22"/>
        </w:rPr>
        <w:t xml:space="preserve">? </w:t>
      </w:r>
      <w:proofErr w:type="spellStart"/>
      <w:r w:rsidR="003C77E2">
        <w:rPr>
          <w:sz w:val="22"/>
          <w:szCs w:val="22"/>
        </w:rPr>
        <w:t>Dengan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cara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seperti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itu</w:t>
      </w:r>
      <w:proofErr w:type="spellEnd"/>
      <w:r w:rsidR="003C77E2">
        <w:rPr>
          <w:sz w:val="22"/>
          <w:szCs w:val="22"/>
        </w:rPr>
        <w:t xml:space="preserve">, </w:t>
      </w:r>
      <w:proofErr w:type="spellStart"/>
      <w:r w:rsidR="003C77E2">
        <w:rPr>
          <w:sz w:val="22"/>
          <w:szCs w:val="22"/>
        </w:rPr>
        <w:t>apakah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Saudara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menjadi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segera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paham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atau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malah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takut</w:t>
      </w:r>
      <w:proofErr w:type="spellEnd"/>
      <w:r w:rsidR="003C77E2">
        <w:rPr>
          <w:sz w:val="22"/>
          <w:szCs w:val="22"/>
        </w:rPr>
        <w:t xml:space="preserve"> dan </w:t>
      </w:r>
      <w:proofErr w:type="spellStart"/>
      <w:r w:rsidR="003C77E2">
        <w:rPr>
          <w:sz w:val="22"/>
          <w:szCs w:val="22"/>
        </w:rPr>
        <w:t>merasa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tertekan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sehingga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semakin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sulit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memahami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materi</w:t>
      </w:r>
      <w:proofErr w:type="spellEnd"/>
      <w:r w:rsidR="003C77E2">
        <w:rPr>
          <w:sz w:val="22"/>
          <w:szCs w:val="22"/>
        </w:rPr>
        <w:t xml:space="preserve"> </w:t>
      </w:r>
      <w:proofErr w:type="spellStart"/>
      <w:r w:rsidR="003C77E2">
        <w:rPr>
          <w:sz w:val="22"/>
          <w:szCs w:val="22"/>
        </w:rPr>
        <w:t>pelajaran</w:t>
      </w:r>
      <w:proofErr w:type="spellEnd"/>
      <w:r w:rsidR="003C77E2">
        <w:rPr>
          <w:sz w:val="22"/>
          <w:szCs w:val="22"/>
        </w:rPr>
        <w:t>?</w:t>
      </w:r>
    </w:p>
    <w:p w:rsidR="009D1EE6" w:rsidRPr="00475BB7" w:rsidRDefault="009D1EE6" w:rsidP="00475BB7">
      <w:pPr>
        <w:pStyle w:val="BodyTextIndent2"/>
        <w:spacing w:line="360" w:lineRule="auto"/>
        <w:ind w:left="0"/>
        <w:rPr>
          <w:sz w:val="22"/>
          <w:szCs w:val="22"/>
        </w:rPr>
      </w:pPr>
    </w:p>
    <w:p w:rsidR="009D1EE6" w:rsidRPr="00475BB7" w:rsidRDefault="00940538" w:rsidP="00025CAC">
      <w:pPr>
        <w:tabs>
          <w:tab w:val="left" w:pos="360"/>
        </w:tabs>
        <w:suppressAutoHyphens/>
        <w:spacing w:line="360" w:lineRule="auto"/>
        <w:ind w:left="360" w:hanging="36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b</w:t>
      </w:r>
      <w:r w:rsidR="009D1EE6" w:rsidRPr="00475BB7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.</w:t>
      </w:r>
      <w:r w:rsidR="009D1EE6" w:rsidRPr="00475BB7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ab/>
        <w:t>Trial and error</w:t>
      </w:r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 xml:space="preserve"> (</w:t>
      </w:r>
      <w:proofErr w:type="spellStart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coba-coba</w:t>
      </w:r>
      <w:proofErr w:type="spellEnd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)</w:t>
      </w:r>
    </w:p>
    <w:p w:rsidR="009D1EE6" w:rsidRPr="00475BB7" w:rsidRDefault="009D1EE6" w:rsidP="00475BB7">
      <w:pPr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r w:rsidRPr="00475BB7">
        <w:rPr>
          <w:rFonts w:ascii="Arial" w:hAnsi="Arial" w:cs="Arial"/>
          <w:spacing w:val="-2"/>
          <w:sz w:val="22"/>
          <w:szCs w:val="22"/>
        </w:rPr>
        <w:t xml:space="preserve">Tindakan  </w:t>
      </w:r>
      <w:r w:rsidRPr="00475BB7">
        <w:rPr>
          <w:rFonts w:ascii="Arial" w:hAnsi="Arial" w:cs="Arial"/>
          <w:i/>
          <w:iCs/>
          <w:spacing w:val="-2"/>
          <w:sz w:val="22"/>
          <w:szCs w:val="22"/>
        </w:rPr>
        <w:t>trial and error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memberikan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kepastian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diperolehnya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sesuatu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kondisi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pemecahan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suatu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Tindakan trial and error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lebih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untung-untungan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r w:rsidRPr="00475BB7">
        <w:rPr>
          <w:rFonts w:ascii="Arial" w:hAnsi="Arial" w:cs="Arial"/>
          <w:i/>
          <w:iCs/>
          <w:spacing w:val="-2"/>
          <w:sz w:val="22"/>
          <w:szCs w:val="22"/>
        </w:rPr>
        <w:t>gambling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),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tanpa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disertai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mekanisme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kontrol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ketat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pencapaian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kondisi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pemecahan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diperoleh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kebetulan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setelah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serankaian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coba-coba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r w:rsidRPr="00475BB7">
        <w:rPr>
          <w:rFonts w:ascii="Arial" w:hAnsi="Arial" w:cs="Arial"/>
          <w:i/>
          <w:iCs/>
          <w:spacing w:val="-2"/>
          <w:sz w:val="22"/>
          <w:szCs w:val="22"/>
        </w:rPr>
        <w:t>trial and error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biasanya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efisien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terkontrol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Artinya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banyak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tanpa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metode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jelas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sehingga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kemungkinan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diperoleh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diramalkan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Meski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banyak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kenyataan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bermanfaat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kehidupan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diperoleh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coba-coba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</w:p>
    <w:p w:rsidR="009D1EE6" w:rsidRPr="00475BB7" w:rsidRDefault="009D1EE6" w:rsidP="00475BB7">
      <w:pPr>
        <w:suppressAutoHyphens/>
        <w:spacing w:line="36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Contoh</w:t>
      </w:r>
      <w:proofErr w:type="spellEnd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:rsidR="009D1EE6" w:rsidRPr="00475BB7" w:rsidRDefault="009D1EE6" w:rsidP="00475BB7">
      <w:pPr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Seandainya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ingin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membuat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khas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Yogyakarta yang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terkenal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nama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r w:rsidRPr="00475BB7">
        <w:rPr>
          <w:rFonts w:ascii="Arial" w:hAnsi="Arial" w:cs="Arial"/>
          <w:spacing w:val="-2"/>
          <w:sz w:val="22"/>
          <w:szCs w:val="22"/>
        </w:rPr>
        <w:t>“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gudeg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”.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tahu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bumbunya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tahu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memasak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r w:rsidRPr="00475BB7">
        <w:rPr>
          <w:rFonts w:ascii="Arial" w:hAnsi="Arial" w:cs="Arial"/>
          <w:spacing w:val="-2"/>
          <w:sz w:val="22"/>
          <w:szCs w:val="22"/>
        </w:rPr>
        <w:t>“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gudeg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”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adalah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buah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nangka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Percobaan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pertama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sampai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lima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juga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menghasilkan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="003C77E2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="003C77E2">
        <w:rPr>
          <w:rFonts w:ascii="Arial" w:hAnsi="Arial" w:cs="Arial"/>
          <w:spacing w:val="-2"/>
          <w:sz w:val="22"/>
          <w:szCs w:val="22"/>
        </w:rPr>
        <w:t xml:space="preserve"> 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 “</w:t>
      </w:r>
      <w:proofErr w:type="spellStart"/>
      <w:proofErr w:type="gramEnd"/>
      <w:r w:rsidRPr="00475BB7">
        <w:rPr>
          <w:rFonts w:ascii="Arial" w:hAnsi="Arial" w:cs="Arial"/>
          <w:spacing w:val="-2"/>
          <w:sz w:val="22"/>
          <w:szCs w:val="22"/>
        </w:rPr>
        <w:t>gudeg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”</w:t>
      </w:r>
      <w:r w:rsidR="003C77E2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3C77E2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percobaan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keenam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barulah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mendekati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rasa “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gudeg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”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tetapi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bentuknya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seperti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lain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seterusnya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akhirnya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percobaan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10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menghabiskan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r w:rsidR="00940538">
        <w:rPr>
          <w:rFonts w:ascii="Arial" w:hAnsi="Arial" w:cs="Arial"/>
          <w:spacing w:val="-2"/>
          <w:sz w:val="22"/>
          <w:szCs w:val="22"/>
        </w:rPr>
        <w:t>5 Kg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buah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nangka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r w:rsidR="00940538">
        <w:rPr>
          <w:rFonts w:ascii="Arial" w:hAnsi="Arial" w:cs="Arial"/>
          <w:spacing w:val="-2"/>
          <w:sz w:val="22"/>
          <w:szCs w:val="22"/>
        </w:rPr>
        <w:t>2 Kg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bumbu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baru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mendapatkan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masakan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475BB7">
        <w:rPr>
          <w:rFonts w:ascii="Arial" w:hAnsi="Arial" w:cs="Arial"/>
          <w:spacing w:val="-2"/>
          <w:sz w:val="22"/>
          <w:szCs w:val="22"/>
        </w:rPr>
        <w:t xml:space="preserve">yang 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bentuk</w:t>
      </w:r>
      <w:proofErr w:type="spellEnd"/>
      <w:proofErr w:type="gram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rasanya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benar-benar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“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gudeg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”.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Betapa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efisiennya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lastRenderedPageBreak/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9D1EE6" w:rsidRPr="00475BB7" w:rsidRDefault="009D1EE6" w:rsidP="00475BB7">
      <w:pPr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9D1EE6" w:rsidRPr="00475BB7" w:rsidRDefault="00940538" w:rsidP="00940538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c.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Intuisi</w:t>
      </w:r>
      <w:proofErr w:type="spellEnd"/>
    </w:p>
    <w:p w:rsidR="009D1EE6" w:rsidRPr="00475BB7" w:rsidRDefault="009D1EE6" w:rsidP="00475BB7">
      <w:pPr>
        <w:pStyle w:val="BodyTextIndent2"/>
        <w:tabs>
          <w:tab w:val="left" w:pos="360"/>
        </w:tabs>
        <w:spacing w:line="360" w:lineRule="auto"/>
        <w:ind w:left="0" w:firstLine="720"/>
        <w:rPr>
          <w:sz w:val="22"/>
          <w:szCs w:val="22"/>
        </w:rPr>
      </w:pPr>
      <w:proofErr w:type="spellStart"/>
      <w:r w:rsidRPr="00475BB7">
        <w:rPr>
          <w:sz w:val="22"/>
          <w:szCs w:val="22"/>
        </w:rPr>
        <w:t>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pendekatan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bersifat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intuisi</w:t>
      </w:r>
      <w:proofErr w:type="spellEnd"/>
      <w:r w:rsidRPr="00475BB7">
        <w:rPr>
          <w:sz w:val="22"/>
          <w:szCs w:val="22"/>
        </w:rPr>
        <w:t xml:space="preserve"> orang </w:t>
      </w:r>
      <w:proofErr w:type="spellStart"/>
      <w:r w:rsidRPr="00475BB7">
        <w:rPr>
          <w:sz w:val="22"/>
          <w:szCs w:val="22"/>
        </w:rPr>
        <w:t>menentukan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mengenai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sesuatu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hal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berdasarkan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atas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pengetahuan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langsung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atau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secara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cepat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tidak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disadari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atau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tanpa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dipikirkan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secara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terlebih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dahulu</w:t>
      </w:r>
      <w:proofErr w:type="spellEnd"/>
      <w:r w:rsidRPr="00475BB7">
        <w:rPr>
          <w:sz w:val="22"/>
          <w:szCs w:val="22"/>
        </w:rPr>
        <w:t xml:space="preserve">. </w:t>
      </w:r>
      <w:proofErr w:type="spellStart"/>
      <w:r w:rsidRPr="00475BB7">
        <w:rPr>
          <w:sz w:val="22"/>
          <w:szCs w:val="22"/>
        </w:rPr>
        <w:t>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pendekatan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ini</w:t>
      </w:r>
      <w:proofErr w:type="spellEnd"/>
      <w:r w:rsidRPr="00475BB7">
        <w:rPr>
          <w:sz w:val="22"/>
          <w:szCs w:val="22"/>
        </w:rPr>
        <w:t xml:space="preserve">, orang </w:t>
      </w:r>
      <w:proofErr w:type="spellStart"/>
      <w:r w:rsidRPr="00475BB7">
        <w:rPr>
          <w:sz w:val="22"/>
          <w:szCs w:val="22"/>
        </w:rPr>
        <w:t>berpendapat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tentang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sesuatu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tanpa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perenungan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mendalam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sehingga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pencapaian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pengetahuan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demikian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sulit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dipercaya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kebenarannya</w:t>
      </w:r>
      <w:proofErr w:type="spellEnd"/>
      <w:r w:rsidRPr="00475BB7">
        <w:rPr>
          <w:sz w:val="22"/>
          <w:szCs w:val="22"/>
        </w:rPr>
        <w:t xml:space="preserve">. Cara </w:t>
      </w: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pengetahuan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semacam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tidak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terdapat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langkah-langkah</w:t>
      </w:r>
      <w:proofErr w:type="spellEnd"/>
      <w:r w:rsidRPr="00475BB7">
        <w:rPr>
          <w:sz w:val="22"/>
          <w:szCs w:val="22"/>
        </w:rPr>
        <w:t xml:space="preserve">  yang </w:t>
      </w:r>
      <w:proofErr w:type="spellStart"/>
      <w:r w:rsidRPr="00475BB7">
        <w:rPr>
          <w:sz w:val="22"/>
          <w:szCs w:val="22"/>
        </w:rPr>
        <w:t>sistematik</w:t>
      </w:r>
      <w:proofErr w:type="spellEnd"/>
      <w:r w:rsidRPr="00475BB7">
        <w:rPr>
          <w:sz w:val="22"/>
          <w:szCs w:val="22"/>
        </w:rPr>
        <w:t xml:space="preserve"> dan </w:t>
      </w:r>
      <w:proofErr w:type="spellStart"/>
      <w:r w:rsidRPr="00475BB7">
        <w:rPr>
          <w:sz w:val="22"/>
          <w:szCs w:val="22"/>
        </w:rPr>
        <w:t>terkendali</w:t>
      </w:r>
      <w:proofErr w:type="spellEnd"/>
      <w:r w:rsidRPr="00475BB7">
        <w:rPr>
          <w:sz w:val="22"/>
          <w:szCs w:val="22"/>
        </w:rPr>
        <w:t xml:space="preserve">. 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Contoh</w:t>
      </w:r>
      <w:proofErr w:type="spellEnd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r w:rsidRPr="00475BB7">
        <w:rPr>
          <w:rFonts w:ascii="Arial" w:hAnsi="Arial" w:cs="Arial"/>
          <w:spacing w:val="-2"/>
          <w:sz w:val="22"/>
          <w:szCs w:val="22"/>
        </w:rPr>
        <w:t xml:space="preserve">Ketika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ada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seseorang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mengeluh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tubuhnya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sering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terasa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lemas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sehingga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bergairah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bekerja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kemudian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datang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kepada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minta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nasehat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mengatasi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gangguan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kesehatan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dideritanya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Kita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kemudian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475BB7">
        <w:rPr>
          <w:rFonts w:ascii="Arial" w:hAnsi="Arial" w:cs="Arial"/>
          <w:spacing w:val="-2"/>
          <w:sz w:val="22"/>
          <w:szCs w:val="22"/>
        </w:rPr>
        <w:t>cepat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r w:rsidR="00940538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proofErr w:type="gramEnd"/>
      <w:r w:rsidR="00940538">
        <w:rPr>
          <w:rFonts w:ascii="Arial" w:hAnsi="Arial" w:cs="Arial"/>
          <w:spacing w:val="-2"/>
          <w:sz w:val="22"/>
          <w:szCs w:val="22"/>
        </w:rPr>
        <w:t>hanya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mengikuti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pikiran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sesaat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tanpa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memeriksa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kesehatannya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menyimpulkan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kurang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kurang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gi</w:t>
      </w:r>
      <w:r w:rsidR="00940538">
        <w:rPr>
          <w:rFonts w:ascii="Arial" w:hAnsi="Arial" w:cs="Arial"/>
          <w:spacing w:val="-2"/>
          <w:sz w:val="22"/>
          <w:szCs w:val="22"/>
        </w:rPr>
        <w:t>z</w:t>
      </w:r>
      <w:r w:rsidRPr="00475BB7">
        <w:rPr>
          <w:rFonts w:ascii="Arial" w:hAnsi="Arial" w:cs="Arial"/>
          <w:spacing w:val="-2"/>
          <w:sz w:val="22"/>
          <w:szCs w:val="22"/>
        </w:rPr>
        <w:t>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Atas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kesimpulan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cepat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merta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berikan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solusi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agar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lebih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banyak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nasi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lauk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daging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r w:rsidR="00940538">
        <w:rPr>
          <w:rFonts w:ascii="Arial" w:hAnsi="Arial" w:cs="Arial"/>
          <w:spacing w:val="-2"/>
          <w:sz w:val="22"/>
          <w:szCs w:val="22"/>
        </w:rPr>
        <w:t xml:space="preserve">dan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minum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air yang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manis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agar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tubuhnya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menjadi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lebih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kuat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Setelah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menjalankan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nasehat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ternyata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gangguan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kesehatannya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justru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semakin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parah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Setelah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diteliti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terbukti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menderita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penyakit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diabetes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militus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sakit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gula).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Seharusnya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justru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harus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mengurangi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konsumsi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nasi</w:t>
      </w:r>
      <w:r w:rsidR="00940538">
        <w:rPr>
          <w:rFonts w:ascii="Arial" w:hAnsi="Arial" w:cs="Arial"/>
          <w:spacing w:val="-2"/>
          <w:sz w:val="22"/>
          <w:szCs w:val="22"/>
        </w:rPr>
        <w:t>,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daging</w:t>
      </w:r>
      <w:proofErr w:type="spellEnd"/>
      <w:r w:rsidR="00940538">
        <w:rPr>
          <w:rFonts w:ascii="Arial" w:hAnsi="Arial" w:cs="Arial"/>
          <w:spacing w:val="-2"/>
          <w:sz w:val="22"/>
          <w:szCs w:val="22"/>
        </w:rPr>
        <w:t xml:space="preserve"> dan gula</w:t>
      </w:r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bukan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sebaliknya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Jika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kelirulah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nasehat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40538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9D1EE6" w:rsidRPr="00475BB7" w:rsidRDefault="00940538" w:rsidP="00940538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d.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Prasangka</w:t>
      </w:r>
      <w:proofErr w:type="spellEnd"/>
    </w:p>
    <w:p w:rsidR="009D1EE6" w:rsidRPr="0011641E" w:rsidRDefault="009D1EE6" w:rsidP="00475BB7">
      <w:pPr>
        <w:tabs>
          <w:tab w:val="left" w:pos="360"/>
        </w:tabs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  <w:lang w:val="de-DE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prasangka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sangat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erat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kaitannya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penggunaan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sehat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subyektifitas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sehat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cenderung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mempersempit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pengamatannya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diwarnai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oleh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kepentingan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subyektifnya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cenderung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mengkambing-hitamkan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sesuatu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lain,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cenderung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mendukung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lain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sekiranya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sesuai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kepentingan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subyektifnya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berpikir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cenderung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menganggap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hubungan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antara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dua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hubungan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sebab-akibat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langsung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sederhana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sesungguhnya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gejala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diamati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merupakan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akibat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berbagai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Cara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berpikiran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demikian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inilah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yang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sering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disebut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sebagai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pikiran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i/>
          <w:iCs/>
          <w:spacing w:val="-2"/>
          <w:sz w:val="22"/>
          <w:szCs w:val="22"/>
          <w:lang w:val="de-DE"/>
        </w:rPr>
        <w:t>linier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. 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Contoh</w:t>
      </w:r>
      <w:proofErr w:type="spellEnd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:rsidR="009D1EE6" w:rsidRPr="00475BB7" w:rsidRDefault="009D1EE6" w:rsidP="00475BB7">
      <w:pPr>
        <w:pStyle w:val="BodyTextIndent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75BB7">
        <w:rPr>
          <w:rFonts w:ascii="Arial" w:hAnsi="Arial" w:cs="Arial"/>
          <w:sz w:val="22"/>
          <w:szCs w:val="22"/>
        </w:rPr>
        <w:t xml:space="preserve">Ketika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menghadapi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kasus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diderita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sekelompok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penduduk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75BB7">
        <w:rPr>
          <w:rFonts w:ascii="Arial" w:hAnsi="Arial" w:cs="Arial"/>
          <w:sz w:val="22"/>
          <w:szCs w:val="22"/>
        </w:rPr>
        <w:t>berbagai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daerah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pedesaan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berkeinginan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mengentaskan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penduduk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Atas </w:t>
      </w:r>
      <w:proofErr w:type="spellStart"/>
      <w:r w:rsidRPr="00475BB7">
        <w:rPr>
          <w:rFonts w:ascii="Arial" w:hAnsi="Arial" w:cs="Arial"/>
          <w:sz w:val="22"/>
          <w:szCs w:val="22"/>
        </w:rPr>
        <w:t>masalah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berkesimpulan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diderita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sekelompok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penduduk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karena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mereka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memiliki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modal </w:t>
      </w:r>
      <w:proofErr w:type="spellStart"/>
      <w:r w:rsidRPr="00475BB7">
        <w:rPr>
          <w:rFonts w:ascii="Arial" w:hAnsi="Arial" w:cs="Arial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(uang) yang </w:t>
      </w:r>
      <w:proofErr w:type="spellStart"/>
      <w:r w:rsidRPr="00475BB7">
        <w:rPr>
          <w:rFonts w:ascii="Arial" w:hAnsi="Arial" w:cs="Arial"/>
          <w:sz w:val="22"/>
          <w:szCs w:val="22"/>
        </w:rPr>
        <w:t>cukup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z w:val="22"/>
          <w:szCs w:val="22"/>
        </w:rPr>
        <w:t>Berdasarkan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kesimpulan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buat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maka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jalan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anggap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tepat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mengatasi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adalah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memberikan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modal </w:t>
      </w:r>
      <w:proofErr w:type="spellStart"/>
      <w:r w:rsidRPr="00475BB7">
        <w:rPr>
          <w:rFonts w:ascii="Arial" w:hAnsi="Arial" w:cs="Arial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Setelah </w:t>
      </w:r>
      <w:proofErr w:type="spellStart"/>
      <w:r w:rsidRPr="00475BB7">
        <w:rPr>
          <w:rFonts w:ascii="Arial" w:hAnsi="Arial" w:cs="Arial"/>
          <w:sz w:val="22"/>
          <w:szCs w:val="22"/>
        </w:rPr>
        <w:t>kesimpulan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diterapkan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ternyata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sudah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banyak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uang </w:t>
      </w:r>
      <w:proofErr w:type="spellStart"/>
      <w:r w:rsidRPr="00475BB7">
        <w:rPr>
          <w:rFonts w:ascii="Arial" w:hAnsi="Arial" w:cs="Arial"/>
          <w:sz w:val="22"/>
          <w:szCs w:val="22"/>
        </w:rPr>
        <w:t>diberikan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modal </w:t>
      </w:r>
      <w:proofErr w:type="spellStart"/>
      <w:r w:rsidRPr="00475BB7">
        <w:rPr>
          <w:rFonts w:ascii="Arial" w:hAnsi="Arial" w:cs="Arial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bagi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sekelompok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penduduk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miskin </w:t>
      </w:r>
      <w:proofErr w:type="spellStart"/>
      <w:r w:rsidRPr="00475BB7">
        <w:rPr>
          <w:rFonts w:ascii="Arial" w:hAnsi="Arial" w:cs="Arial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tetapi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mereka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tetap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saja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beranjak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Setelah </w:t>
      </w:r>
      <w:proofErr w:type="spellStart"/>
      <w:r w:rsidR="00420B5A">
        <w:rPr>
          <w:rFonts w:ascii="Arial" w:hAnsi="Arial" w:cs="Arial"/>
          <w:sz w:val="22"/>
          <w:szCs w:val="22"/>
        </w:rPr>
        <w:t>diteliti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ternyata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bukan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hanya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kekurangan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modal </w:t>
      </w:r>
      <w:proofErr w:type="spellStart"/>
      <w:r w:rsidR="00420B5A" w:rsidRPr="00475BB7">
        <w:rPr>
          <w:rFonts w:ascii="Arial" w:hAnsi="Arial" w:cs="Arial"/>
          <w:sz w:val="22"/>
          <w:szCs w:val="22"/>
        </w:rPr>
        <w:t>tetapi</w:t>
      </w:r>
      <w:proofErr w:type="spellEnd"/>
      <w:r w:rsidR="00420B5A"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B5A" w:rsidRPr="00475BB7">
        <w:rPr>
          <w:rFonts w:ascii="Arial" w:hAnsi="Arial" w:cs="Arial"/>
          <w:sz w:val="22"/>
          <w:szCs w:val="22"/>
        </w:rPr>
        <w:t>banyak</w:t>
      </w:r>
      <w:proofErr w:type="spellEnd"/>
      <w:r w:rsidR="00420B5A"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B5A" w:rsidRPr="00475BB7">
        <w:rPr>
          <w:rFonts w:ascii="Arial" w:hAnsi="Arial" w:cs="Arial"/>
          <w:sz w:val="22"/>
          <w:szCs w:val="22"/>
        </w:rPr>
        <w:t>hal</w:t>
      </w:r>
      <w:proofErr w:type="spellEnd"/>
      <w:r w:rsidR="00420B5A" w:rsidRPr="00475BB7">
        <w:rPr>
          <w:rFonts w:ascii="Arial" w:hAnsi="Arial" w:cs="Arial"/>
          <w:sz w:val="22"/>
          <w:szCs w:val="22"/>
        </w:rPr>
        <w:t xml:space="preserve"> </w:t>
      </w:r>
      <w:r w:rsidRPr="00475BB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475BB7">
        <w:rPr>
          <w:rFonts w:ascii="Arial" w:hAnsi="Arial" w:cs="Arial"/>
          <w:sz w:val="22"/>
          <w:szCs w:val="22"/>
        </w:rPr>
        <w:t>menyebabkan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kemiskinan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antara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lain: </w:t>
      </w:r>
      <w:proofErr w:type="spellStart"/>
      <w:r w:rsidRPr="00475BB7">
        <w:rPr>
          <w:rFonts w:ascii="Arial" w:hAnsi="Arial" w:cs="Arial"/>
          <w:sz w:val="22"/>
          <w:szCs w:val="22"/>
        </w:rPr>
        <w:t>penguasaan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ketrampilan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motivasi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usaha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penguasaan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pasar, dan lain-lain.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9D1EE6" w:rsidRPr="00475BB7" w:rsidRDefault="00940538" w:rsidP="00940538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>e.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Penemuan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tak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sengaja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(</w:t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kebetulan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)</w:t>
      </w:r>
    </w:p>
    <w:p w:rsidR="009D1EE6" w:rsidRPr="00475BB7" w:rsidRDefault="009D1EE6" w:rsidP="00475BB7">
      <w:pPr>
        <w:pStyle w:val="BodyTextIndent2"/>
        <w:tabs>
          <w:tab w:val="left" w:pos="360"/>
        </w:tabs>
        <w:spacing w:line="360" w:lineRule="auto"/>
        <w:ind w:left="0" w:firstLine="720"/>
        <w:rPr>
          <w:sz w:val="22"/>
          <w:szCs w:val="22"/>
        </w:rPr>
      </w:pPr>
      <w:proofErr w:type="spellStart"/>
      <w:r w:rsidRPr="00475BB7">
        <w:rPr>
          <w:sz w:val="22"/>
          <w:szCs w:val="22"/>
        </w:rPr>
        <w:t>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perjalanan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sejarah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kehidupan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manusia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banyak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terjadi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sengaja</w:t>
      </w:r>
      <w:proofErr w:type="spellEnd"/>
      <w:r w:rsidRPr="00475BB7">
        <w:rPr>
          <w:sz w:val="22"/>
          <w:szCs w:val="22"/>
        </w:rPr>
        <w:t xml:space="preserve">, dan </w:t>
      </w:r>
      <w:proofErr w:type="spellStart"/>
      <w:r w:rsidRPr="00475BB7">
        <w:rPr>
          <w:sz w:val="22"/>
          <w:szCs w:val="22"/>
        </w:rPr>
        <w:t>banyak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diantaranya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bermanfaat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kehidupan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manusia</w:t>
      </w:r>
      <w:proofErr w:type="spellEnd"/>
      <w:r w:rsidRPr="00475BB7">
        <w:rPr>
          <w:sz w:val="22"/>
          <w:szCs w:val="22"/>
        </w:rPr>
        <w:t xml:space="preserve">. </w:t>
      </w: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sengaja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merupakan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tanpa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rencana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tidak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ada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kepastian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serta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tidak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melalui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langkah-langkah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sistematik</w:t>
      </w:r>
      <w:proofErr w:type="spellEnd"/>
      <w:r w:rsidRPr="00475BB7">
        <w:rPr>
          <w:sz w:val="22"/>
          <w:szCs w:val="22"/>
        </w:rPr>
        <w:t xml:space="preserve"> dan </w:t>
      </w:r>
      <w:proofErr w:type="spellStart"/>
      <w:r w:rsidRPr="00475BB7">
        <w:rPr>
          <w:sz w:val="22"/>
          <w:szCs w:val="22"/>
        </w:rPr>
        <w:t>terkendali</w:t>
      </w:r>
      <w:proofErr w:type="spellEnd"/>
      <w:r w:rsidRPr="00475BB7">
        <w:rPr>
          <w:sz w:val="22"/>
          <w:szCs w:val="22"/>
        </w:rPr>
        <w:t xml:space="preserve">.  </w:t>
      </w: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pengetahuan</w:t>
      </w:r>
      <w:proofErr w:type="spellEnd"/>
      <w:r w:rsidRPr="00475BB7">
        <w:rPr>
          <w:sz w:val="22"/>
          <w:szCs w:val="22"/>
        </w:rPr>
        <w:t xml:space="preserve"> denga </w:t>
      </w:r>
      <w:proofErr w:type="spellStart"/>
      <w:r w:rsidRPr="00475BB7">
        <w:rPr>
          <w:sz w:val="22"/>
          <w:szCs w:val="22"/>
        </w:rPr>
        <w:t>cara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semata-mata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diperoleh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hanya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karena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kebetulan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saja</w:t>
      </w:r>
      <w:proofErr w:type="spellEnd"/>
      <w:r w:rsidRPr="00475BB7">
        <w:rPr>
          <w:sz w:val="22"/>
          <w:szCs w:val="22"/>
        </w:rPr>
        <w:t xml:space="preserve">. </w:t>
      </w:r>
      <w:proofErr w:type="spellStart"/>
      <w:r w:rsidRPr="00475BB7">
        <w:rPr>
          <w:sz w:val="22"/>
          <w:szCs w:val="22"/>
        </w:rPr>
        <w:t>Dengan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demikian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apabila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langkah-langkah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secara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kebetulan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mendatangkan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suatu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hasil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tertentu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diulangi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lagi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belum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tentu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mendatangkan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hasil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sama</w:t>
      </w:r>
      <w:proofErr w:type="spellEnd"/>
      <w:r w:rsidRPr="00475BB7">
        <w:rPr>
          <w:sz w:val="22"/>
          <w:szCs w:val="22"/>
        </w:rPr>
        <w:t xml:space="preserve">. </w:t>
      </w:r>
    </w:p>
    <w:p w:rsidR="009D1EE6" w:rsidRPr="00475BB7" w:rsidRDefault="009D1EE6" w:rsidP="00475BB7">
      <w:pPr>
        <w:pStyle w:val="BodyTextIndent2"/>
        <w:tabs>
          <w:tab w:val="left" w:pos="360"/>
        </w:tabs>
        <w:spacing w:line="360" w:lineRule="auto"/>
        <w:ind w:left="0"/>
        <w:rPr>
          <w:b/>
          <w:bCs/>
          <w:sz w:val="22"/>
          <w:szCs w:val="22"/>
        </w:rPr>
      </w:pPr>
      <w:proofErr w:type="spellStart"/>
      <w:r w:rsidRPr="00475BB7">
        <w:rPr>
          <w:b/>
          <w:bCs/>
          <w:sz w:val="22"/>
          <w:szCs w:val="22"/>
        </w:rPr>
        <w:t>Contoh</w:t>
      </w:r>
      <w:proofErr w:type="spellEnd"/>
      <w:r w:rsidRPr="00475BB7">
        <w:rPr>
          <w:b/>
          <w:bCs/>
          <w:sz w:val="22"/>
          <w:szCs w:val="22"/>
        </w:rPr>
        <w:t>:</w:t>
      </w:r>
    </w:p>
    <w:p w:rsidR="009D1EE6" w:rsidRPr="00475BB7" w:rsidRDefault="009D1EE6" w:rsidP="00475BB7">
      <w:pPr>
        <w:pStyle w:val="BodyTextIndent2"/>
        <w:tabs>
          <w:tab w:val="left" w:pos="360"/>
        </w:tabs>
        <w:spacing w:line="360" w:lineRule="auto"/>
        <w:ind w:left="0" w:firstLine="720"/>
        <w:rPr>
          <w:sz w:val="22"/>
          <w:szCs w:val="22"/>
        </w:rPr>
      </w:pPr>
      <w:proofErr w:type="spellStart"/>
      <w:r w:rsidRPr="00475BB7">
        <w:rPr>
          <w:sz w:val="22"/>
          <w:szCs w:val="22"/>
        </w:rPr>
        <w:t>Penemuan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seorang</w:t>
      </w:r>
      <w:proofErr w:type="spellEnd"/>
      <w:r w:rsidRPr="00475BB7">
        <w:rPr>
          <w:sz w:val="22"/>
          <w:szCs w:val="22"/>
        </w:rPr>
        <w:t xml:space="preserve"> </w:t>
      </w:r>
      <w:r w:rsidR="003618B7">
        <w:rPr>
          <w:sz w:val="22"/>
          <w:szCs w:val="22"/>
        </w:rPr>
        <w:t xml:space="preserve">yang </w:t>
      </w:r>
      <w:proofErr w:type="spellStart"/>
      <w:r w:rsidR="003618B7">
        <w:rPr>
          <w:sz w:val="22"/>
          <w:szCs w:val="22"/>
        </w:rPr>
        <w:t>tinggal</w:t>
      </w:r>
      <w:proofErr w:type="spellEnd"/>
      <w:r w:rsidR="003618B7">
        <w:rPr>
          <w:sz w:val="22"/>
          <w:szCs w:val="22"/>
        </w:rPr>
        <w:t xml:space="preserve"> di </w:t>
      </w:r>
      <w:proofErr w:type="spellStart"/>
      <w:r w:rsidR="003618B7">
        <w:rPr>
          <w:sz w:val="22"/>
          <w:szCs w:val="22"/>
        </w:rPr>
        <w:t>hutan</w:t>
      </w:r>
      <w:proofErr w:type="spellEnd"/>
      <w:r w:rsidR="003618B7">
        <w:rPr>
          <w:sz w:val="22"/>
          <w:szCs w:val="22"/>
        </w:rPr>
        <w:t xml:space="preserve"> dan </w:t>
      </w:r>
      <w:proofErr w:type="spellStart"/>
      <w:r w:rsidR="003618B7">
        <w:rPr>
          <w:sz w:val="22"/>
          <w:szCs w:val="22"/>
        </w:rPr>
        <w:t>me</w:t>
      </w:r>
      <w:r w:rsidRPr="00475BB7">
        <w:rPr>
          <w:sz w:val="22"/>
          <w:szCs w:val="22"/>
        </w:rPr>
        <w:t>nderita</w:t>
      </w:r>
      <w:proofErr w:type="spellEnd"/>
      <w:r w:rsidRPr="00475BB7">
        <w:rPr>
          <w:sz w:val="22"/>
          <w:szCs w:val="22"/>
        </w:rPr>
        <w:t xml:space="preserve"> malaria </w:t>
      </w:r>
      <w:proofErr w:type="spellStart"/>
      <w:r w:rsidR="003618B7">
        <w:rPr>
          <w:sz w:val="22"/>
          <w:szCs w:val="22"/>
        </w:rPr>
        <w:t>tak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kunjung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sembuh</w:t>
      </w:r>
      <w:proofErr w:type="spellEnd"/>
      <w:r w:rsidR="003618B7">
        <w:rPr>
          <w:sz w:val="22"/>
          <w:szCs w:val="22"/>
        </w:rPr>
        <w:t xml:space="preserve">. Atas </w:t>
      </w:r>
      <w:proofErr w:type="spellStart"/>
      <w:r w:rsidR="003618B7">
        <w:rPr>
          <w:sz w:val="22"/>
          <w:szCs w:val="22"/>
        </w:rPr>
        <w:t>penyakitnya</w:t>
      </w:r>
      <w:proofErr w:type="spellEnd"/>
      <w:r w:rsidR="003618B7">
        <w:rPr>
          <w:sz w:val="22"/>
          <w:szCs w:val="22"/>
        </w:rPr>
        <w:t xml:space="preserve"> yang </w:t>
      </w:r>
      <w:proofErr w:type="spellStart"/>
      <w:r w:rsidR="003618B7">
        <w:rPr>
          <w:sz w:val="22"/>
          <w:szCs w:val="22"/>
        </w:rPr>
        <w:t>tak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kunjung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sembuh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itu</w:t>
      </w:r>
      <w:proofErr w:type="spellEnd"/>
      <w:r w:rsidR="003618B7">
        <w:rPr>
          <w:sz w:val="22"/>
          <w:szCs w:val="22"/>
        </w:rPr>
        <w:t xml:space="preserve">, </w:t>
      </w:r>
      <w:proofErr w:type="spellStart"/>
      <w:r w:rsidR="003618B7">
        <w:rPr>
          <w:sz w:val="22"/>
          <w:szCs w:val="22"/>
        </w:rPr>
        <w:t>kemudian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ia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pergi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ke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tengah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hutang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dengan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maksud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bunuh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diri</w:t>
      </w:r>
      <w:proofErr w:type="spellEnd"/>
      <w:r w:rsidR="003618B7">
        <w:rPr>
          <w:sz w:val="22"/>
          <w:szCs w:val="22"/>
        </w:rPr>
        <w:t xml:space="preserve">. Pada </w:t>
      </w:r>
      <w:proofErr w:type="spellStart"/>
      <w:r w:rsidR="003618B7">
        <w:rPr>
          <w:sz w:val="22"/>
          <w:szCs w:val="22"/>
        </w:rPr>
        <w:t>suatu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saat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ia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menemukan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kolam</w:t>
      </w:r>
      <w:proofErr w:type="spellEnd"/>
      <w:r w:rsidR="003618B7">
        <w:rPr>
          <w:sz w:val="22"/>
          <w:szCs w:val="22"/>
        </w:rPr>
        <w:t>/</w:t>
      </w:r>
      <w:proofErr w:type="spellStart"/>
      <w:r w:rsidR="003618B7">
        <w:rPr>
          <w:sz w:val="22"/>
          <w:szCs w:val="22"/>
        </w:rPr>
        <w:t>danau</w:t>
      </w:r>
      <w:proofErr w:type="spellEnd"/>
      <w:r w:rsidR="003618B7">
        <w:rPr>
          <w:sz w:val="22"/>
          <w:szCs w:val="22"/>
        </w:rPr>
        <w:t xml:space="preserve"> dan </w:t>
      </w:r>
      <w:proofErr w:type="spellStart"/>
      <w:r w:rsidR="003618B7">
        <w:rPr>
          <w:sz w:val="22"/>
          <w:szCs w:val="22"/>
        </w:rPr>
        <w:t>serta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merta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terjun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ke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dalamnya</w:t>
      </w:r>
      <w:proofErr w:type="spellEnd"/>
      <w:r w:rsidR="003618B7">
        <w:rPr>
          <w:sz w:val="22"/>
          <w:szCs w:val="22"/>
        </w:rPr>
        <w:t xml:space="preserve">. </w:t>
      </w:r>
      <w:proofErr w:type="spellStart"/>
      <w:r w:rsidR="003618B7">
        <w:rPr>
          <w:sz w:val="22"/>
          <w:szCs w:val="22"/>
        </w:rPr>
        <w:t>Tenyata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kolam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itu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berisi</w:t>
      </w:r>
      <w:proofErr w:type="spellEnd"/>
      <w:r w:rsidRPr="00475BB7">
        <w:rPr>
          <w:sz w:val="22"/>
          <w:szCs w:val="22"/>
        </w:rPr>
        <w:t xml:space="preserve"> air </w:t>
      </w:r>
      <w:proofErr w:type="spellStart"/>
      <w:r w:rsidRPr="00475BB7">
        <w:rPr>
          <w:sz w:val="22"/>
          <w:szCs w:val="22"/>
        </w:rPr>
        <w:t>pahit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berasal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dari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kulit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pohon</w:t>
      </w:r>
      <w:proofErr w:type="spellEnd"/>
      <w:r w:rsidRPr="00475BB7">
        <w:rPr>
          <w:sz w:val="22"/>
          <w:szCs w:val="22"/>
        </w:rPr>
        <w:t xml:space="preserve"> kina yang </w:t>
      </w:r>
      <w:proofErr w:type="spellStart"/>
      <w:r w:rsidRPr="00475BB7">
        <w:rPr>
          <w:sz w:val="22"/>
          <w:szCs w:val="22"/>
        </w:rPr>
        <w:t>tumbang</w:t>
      </w:r>
      <w:proofErr w:type="spellEnd"/>
      <w:r w:rsidRPr="00475BB7">
        <w:rPr>
          <w:sz w:val="22"/>
          <w:szCs w:val="22"/>
        </w:rPr>
        <w:t xml:space="preserve"> </w:t>
      </w:r>
      <w:r w:rsidR="00420B5A">
        <w:rPr>
          <w:sz w:val="22"/>
          <w:szCs w:val="22"/>
        </w:rPr>
        <w:t xml:space="preserve">dan </w:t>
      </w:r>
      <w:proofErr w:type="spellStart"/>
      <w:r w:rsidR="00420B5A">
        <w:rPr>
          <w:sz w:val="22"/>
          <w:szCs w:val="22"/>
        </w:rPr>
        <w:t>terendam</w:t>
      </w:r>
      <w:proofErr w:type="spellEnd"/>
      <w:r w:rsidR="00420B5A">
        <w:rPr>
          <w:sz w:val="22"/>
          <w:szCs w:val="22"/>
        </w:rPr>
        <w:t xml:space="preserve"> </w:t>
      </w:r>
      <w:proofErr w:type="spellStart"/>
      <w:r w:rsidR="00420B5A">
        <w:rPr>
          <w:sz w:val="22"/>
          <w:szCs w:val="22"/>
        </w:rPr>
        <w:t>dalam</w:t>
      </w:r>
      <w:proofErr w:type="spellEnd"/>
      <w:r w:rsidR="00420B5A">
        <w:rPr>
          <w:sz w:val="22"/>
          <w:szCs w:val="22"/>
        </w:rPr>
        <w:t xml:space="preserve"> </w:t>
      </w:r>
      <w:proofErr w:type="spellStart"/>
      <w:r w:rsidR="00420B5A">
        <w:rPr>
          <w:sz w:val="22"/>
          <w:szCs w:val="22"/>
        </w:rPr>
        <w:t>kolam</w:t>
      </w:r>
      <w:proofErr w:type="spellEnd"/>
      <w:r w:rsidR="00420B5A">
        <w:rPr>
          <w:sz w:val="22"/>
          <w:szCs w:val="22"/>
        </w:rPr>
        <w:t xml:space="preserve"> </w:t>
      </w:r>
      <w:proofErr w:type="spellStart"/>
      <w:r w:rsidR="00420B5A">
        <w:rPr>
          <w:sz w:val="22"/>
          <w:szCs w:val="22"/>
        </w:rPr>
        <w:t>tersebut</w:t>
      </w:r>
      <w:proofErr w:type="spellEnd"/>
      <w:r w:rsidRPr="00475BB7">
        <w:rPr>
          <w:sz w:val="22"/>
          <w:szCs w:val="22"/>
        </w:rPr>
        <w:t xml:space="preserve">. Orang </w:t>
      </w:r>
      <w:proofErr w:type="spellStart"/>
      <w:r w:rsidRPr="00475BB7">
        <w:rPr>
          <w:sz w:val="22"/>
          <w:szCs w:val="22"/>
        </w:rPr>
        <w:t>ini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semula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bermaksud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untuk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bunuh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diri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dengan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menceburkan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diri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dalam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kolam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itu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tetapi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setelah</w:t>
      </w:r>
      <w:proofErr w:type="spellEnd"/>
      <w:r w:rsidR="003618B7">
        <w:rPr>
          <w:sz w:val="22"/>
          <w:szCs w:val="22"/>
        </w:rPr>
        <w:t xml:space="preserve"> </w:t>
      </w:r>
      <w:r w:rsidRPr="00475BB7">
        <w:rPr>
          <w:sz w:val="22"/>
          <w:szCs w:val="22"/>
        </w:rPr>
        <w:t xml:space="preserve">air </w:t>
      </w:r>
      <w:proofErr w:type="spellStart"/>
      <w:r w:rsidRPr="00475BB7">
        <w:rPr>
          <w:sz w:val="22"/>
          <w:szCs w:val="22"/>
        </w:rPr>
        <w:t>pahit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dari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kolam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tersebut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cukup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banyak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terminum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justru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memp</w:t>
      </w:r>
      <w:r w:rsidR="00420B5A">
        <w:rPr>
          <w:sz w:val="22"/>
          <w:szCs w:val="22"/>
        </w:rPr>
        <w:t>e</w:t>
      </w:r>
      <w:r w:rsidRPr="00475BB7">
        <w:rPr>
          <w:sz w:val="22"/>
          <w:szCs w:val="22"/>
        </w:rPr>
        <w:t>roleh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kesembuhan</w:t>
      </w:r>
      <w:proofErr w:type="spellEnd"/>
      <w:r w:rsidRPr="00475BB7">
        <w:rPr>
          <w:sz w:val="22"/>
          <w:szCs w:val="22"/>
        </w:rPr>
        <w:t xml:space="preserve">. </w:t>
      </w:r>
      <w:proofErr w:type="spellStart"/>
      <w:r w:rsidRPr="00475BB7">
        <w:rPr>
          <w:sz w:val="22"/>
          <w:szCs w:val="22"/>
        </w:rPr>
        <w:t>Tanpa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sengaja</w:t>
      </w:r>
      <w:proofErr w:type="spellEnd"/>
      <w:r w:rsidRPr="00475BB7">
        <w:rPr>
          <w:sz w:val="22"/>
          <w:szCs w:val="22"/>
        </w:rPr>
        <w:t xml:space="preserve"> orang </w:t>
      </w:r>
      <w:proofErr w:type="spellStart"/>
      <w:r w:rsidRPr="00475BB7">
        <w:rPr>
          <w:sz w:val="22"/>
          <w:szCs w:val="22"/>
        </w:rPr>
        <w:t>tersebut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telah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menemukan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obat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mujarab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atas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penyakit</w:t>
      </w:r>
      <w:proofErr w:type="spellEnd"/>
      <w:r w:rsidRPr="00475BB7">
        <w:rPr>
          <w:sz w:val="22"/>
          <w:szCs w:val="22"/>
        </w:rPr>
        <w:t xml:space="preserve"> malaria yang </w:t>
      </w:r>
      <w:proofErr w:type="spellStart"/>
      <w:r w:rsidRPr="00475BB7">
        <w:rPr>
          <w:sz w:val="22"/>
          <w:szCs w:val="22"/>
        </w:rPr>
        <w:t>dideritanya</w:t>
      </w:r>
      <w:proofErr w:type="spellEnd"/>
      <w:r w:rsidRPr="00475BB7">
        <w:rPr>
          <w:sz w:val="22"/>
          <w:szCs w:val="22"/>
        </w:rPr>
        <w:t xml:space="preserve">, dan </w:t>
      </w:r>
      <w:proofErr w:type="spellStart"/>
      <w:r w:rsidRPr="00475BB7">
        <w:rPr>
          <w:sz w:val="22"/>
          <w:szCs w:val="22"/>
        </w:rPr>
        <w:t>sampailah</w:t>
      </w:r>
      <w:proofErr w:type="spellEnd"/>
      <w:r w:rsidRPr="00475BB7">
        <w:rPr>
          <w:sz w:val="22"/>
          <w:szCs w:val="22"/>
        </w:rPr>
        <w:t xml:space="preserve"> pada </w:t>
      </w:r>
      <w:proofErr w:type="spellStart"/>
      <w:r w:rsidRPr="00475BB7">
        <w:rPr>
          <w:sz w:val="22"/>
          <w:szCs w:val="22"/>
        </w:rPr>
        <w:t>kesimpulan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bahwa</w:t>
      </w:r>
      <w:proofErr w:type="spellEnd"/>
      <w:r w:rsidRPr="00475BB7">
        <w:rPr>
          <w:sz w:val="22"/>
          <w:szCs w:val="22"/>
        </w:rPr>
        <w:t xml:space="preserve">  </w:t>
      </w:r>
      <w:proofErr w:type="spellStart"/>
      <w:r w:rsidRPr="00475BB7">
        <w:rPr>
          <w:sz w:val="22"/>
          <w:szCs w:val="22"/>
        </w:rPr>
        <w:t>pohon</w:t>
      </w:r>
      <w:proofErr w:type="spellEnd"/>
      <w:r w:rsidRPr="00475BB7">
        <w:rPr>
          <w:sz w:val="22"/>
          <w:szCs w:val="22"/>
        </w:rPr>
        <w:t xml:space="preserve"> kina </w:t>
      </w:r>
      <w:proofErr w:type="spellStart"/>
      <w:r w:rsidRPr="00475BB7">
        <w:rPr>
          <w:sz w:val="22"/>
          <w:szCs w:val="22"/>
        </w:rPr>
        <w:t>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menyembuhkan</w:t>
      </w:r>
      <w:proofErr w:type="spellEnd"/>
      <w:r w:rsidRPr="00475BB7">
        <w:rPr>
          <w:sz w:val="22"/>
          <w:szCs w:val="22"/>
        </w:rPr>
        <w:t xml:space="preserve"> malaria. </w:t>
      </w:r>
      <w:proofErr w:type="spellStart"/>
      <w:r w:rsidRPr="00475BB7">
        <w:rPr>
          <w:sz w:val="22"/>
          <w:szCs w:val="22"/>
        </w:rPr>
        <w:t>Apabila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kita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meniru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cara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ini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untuk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menyembuhkan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penyakit</w:t>
      </w:r>
      <w:proofErr w:type="spellEnd"/>
      <w:r w:rsidR="003618B7">
        <w:rPr>
          <w:sz w:val="22"/>
          <w:szCs w:val="22"/>
        </w:rPr>
        <w:t xml:space="preserve"> malaria (</w:t>
      </w:r>
      <w:proofErr w:type="spellStart"/>
      <w:r w:rsidR="003618B7">
        <w:rPr>
          <w:sz w:val="22"/>
          <w:szCs w:val="22"/>
        </w:rPr>
        <w:t>dengan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menceburkan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diri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ke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kolam</w:t>
      </w:r>
      <w:proofErr w:type="spellEnd"/>
      <w:r w:rsidR="003618B7">
        <w:rPr>
          <w:sz w:val="22"/>
          <w:szCs w:val="22"/>
        </w:rPr>
        <w:t xml:space="preserve"> yang </w:t>
      </w:r>
      <w:proofErr w:type="spellStart"/>
      <w:r w:rsidR="003618B7">
        <w:rPr>
          <w:sz w:val="22"/>
          <w:szCs w:val="22"/>
        </w:rPr>
        <w:t>airnya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pahit</w:t>
      </w:r>
      <w:proofErr w:type="spellEnd"/>
      <w:r w:rsidR="003618B7">
        <w:rPr>
          <w:sz w:val="22"/>
          <w:szCs w:val="22"/>
        </w:rPr>
        <w:t>)</w:t>
      </w:r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mungkin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bukan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kesembuhan</w:t>
      </w:r>
      <w:proofErr w:type="spellEnd"/>
      <w:r w:rsidRPr="00475BB7">
        <w:rPr>
          <w:sz w:val="22"/>
          <w:szCs w:val="22"/>
        </w:rPr>
        <w:t xml:space="preserve"> yang </w:t>
      </w:r>
      <w:proofErr w:type="spellStart"/>
      <w:r w:rsidRPr="00475BB7">
        <w:rPr>
          <w:sz w:val="22"/>
          <w:szCs w:val="22"/>
        </w:rPr>
        <w:t>kita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peroleh</w:t>
      </w:r>
      <w:proofErr w:type="spellEnd"/>
      <w:r w:rsidRPr="00475BB7">
        <w:rPr>
          <w:sz w:val="22"/>
          <w:szCs w:val="22"/>
        </w:rPr>
        <w:t xml:space="preserve">, </w:t>
      </w:r>
      <w:proofErr w:type="spellStart"/>
      <w:r w:rsidRPr="00475BB7">
        <w:rPr>
          <w:sz w:val="22"/>
          <w:szCs w:val="22"/>
        </w:rPr>
        <w:t>melainkan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kita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justru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mendapat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gigitan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ular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atau</w:t>
      </w:r>
      <w:proofErr w:type="spellEnd"/>
      <w:r w:rsidRPr="00475BB7">
        <w:rPr>
          <w:sz w:val="22"/>
          <w:szCs w:val="22"/>
        </w:rPr>
        <w:t xml:space="preserve"> </w:t>
      </w:r>
      <w:proofErr w:type="spellStart"/>
      <w:r w:rsidRPr="00475BB7">
        <w:rPr>
          <w:sz w:val="22"/>
          <w:szCs w:val="22"/>
        </w:rPr>
        <w:t>pacet</w:t>
      </w:r>
      <w:proofErr w:type="spellEnd"/>
      <w:r w:rsidR="003618B7">
        <w:rPr>
          <w:sz w:val="22"/>
          <w:szCs w:val="22"/>
        </w:rPr>
        <w:t xml:space="preserve">, </w:t>
      </w:r>
      <w:proofErr w:type="spellStart"/>
      <w:r w:rsidR="003618B7">
        <w:rPr>
          <w:sz w:val="22"/>
          <w:szCs w:val="22"/>
        </w:rPr>
        <w:t>atau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malah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meninggal</w:t>
      </w:r>
      <w:proofErr w:type="spellEnd"/>
      <w:r w:rsidR="003618B7">
        <w:rPr>
          <w:sz w:val="22"/>
          <w:szCs w:val="22"/>
        </w:rPr>
        <w:t xml:space="preserve"> dunia </w:t>
      </w:r>
      <w:proofErr w:type="spellStart"/>
      <w:r w:rsidR="003618B7">
        <w:rPr>
          <w:sz w:val="22"/>
          <w:szCs w:val="22"/>
        </w:rPr>
        <w:t>karena</w:t>
      </w:r>
      <w:proofErr w:type="spellEnd"/>
      <w:r w:rsidR="003618B7">
        <w:rPr>
          <w:sz w:val="22"/>
          <w:szCs w:val="22"/>
        </w:rPr>
        <w:t xml:space="preserve"> </w:t>
      </w:r>
      <w:proofErr w:type="spellStart"/>
      <w:r w:rsidR="003618B7">
        <w:rPr>
          <w:sz w:val="22"/>
          <w:szCs w:val="22"/>
        </w:rPr>
        <w:t>tenggelam</w:t>
      </w:r>
      <w:proofErr w:type="spellEnd"/>
      <w:r w:rsidRPr="00475BB7">
        <w:rPr>
          <w:sz w:val="22"/>
          <w:szCs w:val="22"/>
        </w:rPr>
        <w:t>.</w:t>
      </w:r>
    </w:p>
    <w:p w:rsidR="009D1EE6" w:rsidRPr="00475BB7" w:rsidRDefault="009D1EE6" w:rsidP="00475BB7">
      <w:pPr>
        <w:pStyle w:val="BodyTextIndent2"/>
        <w:tabs>
          <w:tab w:val="left" w:pos="360"/>
        </w:tabs>
        <w:spacing w:line="360" w:lineRule="auto"/>
        <w:ind w:left="0"/>
        <w:rPr>
          <w:sz w:val="22"/>
          <w:szCs w:val="22"/>
        </w:rPr>
      </w:pPr>
      <w:r w:rsidRPr="00475BB7">
        <w:rPr>
          <w:sz w:val="22"/>
          <w:szCs w:val="22"/>
        </w:rPr>
        <w:t xml:space="preserve"> </w:t>
      </w:r>
    </w:p>
    <w:p w:rsidR="009D1EE6" w:rsidRPr="00475BB7" w:rsidRDefault="003618B7" w:rsidP="003618B7">
      <w:pPr>
        <w:suppressAutoHyphens/>
        <w:spacing w:line="360" w:lineRule="auto"/>
        <w:ind w:left="284" w:hanging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f.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proofErr w:type="spellStart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Pendapat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2"/>
        </w:rPr>
        <w:t>O</w:t>
      </w:r>
      <w:r w:rsidR="009D1EE6" w:rsidRPr="00475BB7">
        <w:rPr>
          <w:rFonts w:ascii="Arial" w:hAnsi="Arial" w:cs="Arial"/>
          <w:b/>
          <w:spacing w:val="-2"/>
          <w:sz w:val="22"/>
          <w:szCs w:val="22"/>
        </w:rPr>
        <w:t>toritas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2"/>
        </w:rPr>
        <w:t>I</w:t>
      </w:r>
      <w:r w:rsidR="009D1EE6" w:rsidRPr="00475BB7">
        <w:rPr>
          <w:rFonts w:ascii="Arial" w:hAnsi="Arial" w:cs="Arial"/>
          <w:b/>
          <w:spacing w:val="-2"/>
          <w:sz w:val="22"/>
          <w:szCs w:val="22"/>
        </w:rPr>
        <w:t>lmiah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pacing w:val="-2"/>
          <w:sz w:val="22"/>
          <w:szCs w:val="22"/>
        </w:rPr>
        <w:t>P</w:t>
      </w:r>
      <w:r w:rsidR="009D1EE6" w:rsidRPr="00475BB7">
        <w:rPr>
          <w:rFonts w:ascii="Arial" w:hAnsi="Arial" w:cs="Arial"/>
          <w:b/>
          <w:spacing w:val="-2"/>
          <w:sz w:val="22"/>
          <w:szCs w:val="22"/>
        </w:rPr>
        <w:t>ikiran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2"/>
        </w:rPr>
        <w:t>K</w:t>
      </w:r>
      <w:r w:rsidR="009D1EE6" w:rsidRPr="00475BB7">
        <w:rPr>
          <w:rFonts w:ascii="Arial" w:hAnsi="Arial" w:cs="Arial"/>
          <w:b/>
          <w:spacing w:val="-2"/>
          <w:sz w:val="22"/>
          <w:szCs w:val="22"/>
        </w:rPr>
        <w:t>ritis</w:t>
      </w:r>
      <w:proofErr w:type="spellEnd"/>
      <w:r w:rsidR="009D1EE6" w:rsidRPr="00475BB7">
        <w:rPr>
          <w:rFonts w:ascii="Arial" w:hAnsi="Arial" w:cs="Arial"/>
          <w:b/>
          <w:spacing w:val="-2"/>
          <w:sz w:val="22"/>
          <w:szCs w:val="22"/>
        </w:rPr>
        <w:t>.</w:t>
      </w:r>
    </w:p>
    <w:p w:rsidR="009D1EE6" w:rsidRPr="00475BB7" w:rsidRDefault="009D1EE6" w:rsidP="00475BB7">
      <w:pPr>
        <w:tabs>
          <w:tab w:val="left" w:pos="360"/>
        </w:tabs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Otoritas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adalah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orang-orang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biasanya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telah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menempuh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pendidikan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formal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tertinggi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mempunyai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banyak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pengalaman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kerja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Pendapat-pendapat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mereka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sering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diterima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lain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tanpa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diuji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sudah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dipandang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Perlu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otoritas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tentu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belum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tentu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sering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pendapat-pendapat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pemegang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otoritas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Seringkali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pemegang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otoritas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pemikiran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logis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saja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pendapat-pendapat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pemikiran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logis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baru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apabila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premis-premis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mendasari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juga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</w:p>
    <w:p w:rsidR="009D1EE6" w:rsidRPr="00475BB7" w:rsidRDefault="009D1EE6" w:rsidP="00475BB7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 w:rsidRPr="00475BB7">
        <w:rPr>
          <w:rFonts w:ascii="Arial" w:hAnsi="Arial" w:cs="Arial"/>
          <w:sz w:val="22"/>
          <w:szCs w:val="22"/>
        </w:rPr>
        <w:t>Memperhatikan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sifat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cara-cara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475BB7">
        <w:rPr>
          <w:rFonts w:ascii="Arial" w:hAnsi="Arial" w:cs="Arial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dapat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mengambil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pelajaran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cara-cara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475BB7">
        <w:rPr>
          <w:rFonts w:ascii="Arial" w:hAnsi="Arial" w:cs="Arial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memiliki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metode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jelas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sehingga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konsistensi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kebenarannya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lemah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z w:val="22"/>
          <w:szCs w:val="22"/>
        </w:rPr>
        <w:t>Artinya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tindakan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langkah-langkah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dilakukan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475BB7">
        <w:rPr>
          <w:rFonts w:ascii="Arial" w:hAnsi="Arial" w:cs="Arial"/>
          <w:sz w:val="22"/>
          <w:szCs w:val="22"/>
        </w:rPr>
        <w:t>lebih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satu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Pr="00475BB7">
        <w:rPr>
          <w:rFonts w:ascii="Arial" w:hAnsi="Arial" w:cs="Arial"/>
          <w:sz w:val="22"/>
          <w:szCs w:val="22"/>
        </w:rPr>
        <w:t>adalah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sama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tetapi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hasilnya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berbeda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475BB7">
        <w:rPr>
          <w:rFonts w:ascii="Arial" w:hAnsi="Arial" w:cs="Arial"/>
          <w:sz w:val="22"/>
          <w:szCs w:val="22"/>
        </w:rPr>
        <w:t>penemuan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diperoleh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seseorang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sulit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dibuktikan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kebena</w:t>
      </w:r>
      <w:r w:rsidRPr="00475BB7">
        <w:rPr>
          <w:rFonts w:ascii="Arial" w:hAnsi="Arial" w:cs="Arial"/>
          <w:sz w:val="22"/>
          <w:szCs w:val="22"/>
        </w:rPr>
        <w:softHyphen/>
        <w:t>r-annya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oleh orang lain. </w:t>
      </w:r>
      <w:proofErr w:type="spellStart"/>
      <w:r w:rsidRPr="00475BB7">
        <w:rPr>
          <w:rFonts w:ascii="Arial" w:hAnsi="Arial" w:cs="Arial"/>
          <w:sz w:val="22"/>
          <w:szCs w:val="22"/>
        </w:rPr>
        <w:t>Pengeta</w:t>
      </w:r>
      <w:r w:rsidRPr="00475BB7">
        <w:rPr>
          <w:rFonts w:ascii="Arial" w:hAnsi="Arial" w:cs="Arial"/>
          <w:sz w:val="22"/>
          <w:szCs w:val="22"/>
        </w:rPr>
        <w:softHyphen/>
        <w:t>huan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didasarkan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z w:val="22"/>
          <w:szCs w:val="22"/>
        </w:rPr>
        <w:t>pendekatan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475BB7">
        <w:rPr>
          <w:rFonts w:ascii="Arial" w:hAnsi="Arial" w:cs="Arial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seringkali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menjebak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pikiran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z w:val="22"/>
          <w:szCs w:val="22"/>
        </w:rPr>
        <w:t>prasangka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menurut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pemikiran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logis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tetapi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belum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tentu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sesuai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kejadian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senyata</w:t>
      </w:r>
      <w:r w:rsidRPr="00475BB7">
        <w:rPr>
          <w:rFonts w:ascii="Arial" w:hAnsi="Arial" w:cs="Arial"/>
          <w:sz w:val="22"/>
          <w:szCs w:val="22"/>
        </w:rPr>
        <w:softHyphen/>
        <w:t>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BB7">
        <w:rPr>
          <w:rFonts w:ascii="Arial" w:hAnsi="Arial" w:cs="Arial"/>
          <w:sz w:val="22"/>
          <w:szCs w:val="22"/>
        </w:rPr>
        <w:t>realita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).  </w:t>
      </w:r>
    </w:p>
    <w:p w:rsidR="009D1EE6" w:rsidRPr="00475BB7" w:rsidRDefault="009D1EE6" w:rsidP="00475BB7">
      <w:pPr>
        <w:pStyle w:val="BodyTextIndent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75BB7">
        <w:rPr>
          <w:rFonts w:ascii="Arial" w:hAnsi="Arial" w:cs="Arial"/>
          <w:sz w:val="22"/>
          <w:szCs w:val="22"/>
        </w:rPr>
        <w:t>Ketidak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puasan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temuan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cara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non-ilmi</w:t>
      </w:r>
      <w:r w:rsidRPr="00475BB7">
        <w:rPr>
          <w:rFonts w:ascii="Arial" w:hAnsi="Arial" w:cs="Arial"/>
          <w:sz w:val="22"/>
          <w:szCs w:val="22"/>
        </w:rPr>
        <w:softHyphen/>
        <w:t>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kemudian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mendorong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menggunakan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cara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memperoleh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pengetahuan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tentang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kebenaran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. Cara </w:t>
      </w:r>
      <w:proofErr w:type="spellStart"/>
      <w:r w:rsidRPr="00475BB7">
        <w:rPr>
          <w:rFonts w:ascii="Arial" w:hAnsi="Arial" w:cs="Arial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hanya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satu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jalan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z w:val="22"/>
          <w:szCs w:val="22"/>
        </w:rPr>
        <w:t>dapat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ditempuh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z w:val="22"/>
          <w:szCs w:val="22"/>
        </w:rPr>
        <w:t>yaitu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z w:val="22"/>
          <w:szCs w:val="22"/>
        </w:rPr>
        <w:t>melalui</w:t>
      </w:r>
      <w:proofErr w:type="spellEnd"/>
      <w:r w:rsidRPr="00475BB7">
        <w:rPr>
          <w:rFonts w:ascii="Arial" w:hAnsi="Arial" w:cs="Arial"/>
          <w:sz w:val="22"/>
          <w:szCs w:val="22"/>
        </w:rPr>
        <w:t xml:space="preserve"> PENELITIAN ILMIAH. </w:t>
      </w:r>
    </w:p>
    <w:p w:rsidR="009D1EE6" w:rsidRDefault="009D1EE6" w:rsidP="00475BB7">
      <w:pPr>
        <w:suppressAutoHyphens/>
        <w:spacing w:line="360" w:lineRule="auto"/>
        <w:ind w:hanging="180"/>
        <w:jc w:val="both"/>
        <w:rPr>
          <w:rFonts w:ascii="Arial" w:hAnsi="Arial" w:cs="Arial"/>
          <w:spacing w:val="-2"/>
          <w:sz w:val="22"/>
          <w:szCs w:val="22"/>
        </w:rPr>
      </w:pPr>
    </w:p>
    <w:p w:rsidR="006863E8" w:rsidRDefault="006863E8" w:rsidP="00475BB7">
      <w:pPr>
        <w:suppressAutoHyphens/>
        <w:spacing w:line="360" w:lineRule="auto"/>
        <w:ind w:hanging="180"/>
        <w:jc w:val="both"/>
        <w:rPr>
          <w:rFonts w:ascii="Arial" w:hAnsi="Arial" w:cs="Arial"/>
          <w:spacing w:val="-2"/>
          <w:sz w:val="22"/>
          <w:szCs w:val="22"/>
        </w:rPr>
      </w:pPr>
    </w:p>
    <w:p w:rsidR="006863E8" w:rsidRPr="006863E8" w:rsidRDefault="006863E8" w:rsidP="006863E8">
      <w:pPr>
        <w:suppressAutoHyphens/>
        <w:spacing w:line="360" w:lineRule="auto"/>
        <w:ind w:left="142" w:hanging="322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6863E8">
        <w:rPr>
          <w:rFonts w:ascii="Arial" w:hAnsi="Arial" w:cs="Arial"/>
          <w:b/>
          <w:bCs/>
          <w:spacing w:val="-2"/>
          <w:sz w:val="22"/>
          <w:szCs w:val="22"/>
        </w:rPr>
        <w:lastRenderedPageBreak/>
        <w:t>2.</w:t>
      </w:r>
      <w:r w:rsidRPr="006863E8">
        <w:rPr>
          <w:rFonts w:ascii="Arial" w:hAnsi="Arial" w:cs="Arial"/>
          <w:b/>
          <w:bCs/>
          <w:spacing w:val="-2"/>
          <w:sz w:val="22"/>
          <w:szCs w:val="22"/>
        </w:rPr>
        <w:tab/>
      </w:r>
      <w:proofErr w:type="spellStart"/>
      <w:r w:rsidRPr="006863E8">
        <w:rPr>
          <w:rFonts w:ascii="Arial" w:hAnsi="Arial" w:cs="Arial"/>
          <w:b/>
          <w:bCs/>
          <w:spacing w:val="-2"/>
          <w:sz w:val="22"/>
          <w:szCs w:val="22"/>
        </w:rPr>
        <w:t>Menemukan</w:t>
      </w:r>
      <w:proofErr w:type="spellEnd"/>
      <w:r w:rsidRPr="006863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bCs/>
          <w:spacing w:val="-2"/>
          <w:sz w:val="22"/>
          <w:szCs w:val="22"/>
        </w:rPr>
        <w:t>Pengetahuan</w:t>
      </w:r>
      <w:proofErr w:type="spellEnd"/>
      <w:r w:rsidRPr="006863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bCs/>
          <w:spacing w:val="-2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b/>
          <w:bCs/>
          <w:spacing w:val="-2"/>
          <w:sz w:val="22"/>
          <w:szCs w:val="22"/>
        </w:rPr>
        <w:t xml:space="preserve"> Cara </w:t>
      </w:r>
      <w:proofErr w:type="spellStart"/>
      <w:r w:rsidRPr="006863E8">
        <w:rPr>
          <w:rFonts w:ascii="Arial" w:hAnsi="Arial" w:cs="Arial"/>
          <w:b/>
          <w:bCs/>
          <w:spacing w:val="-2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b/>
          <w:bCs/>
          <w:spacing w:val="-2"/>
          <w:sz w:val="22"/>
          <w:szCs w:val="22"/>
        </w:rPr>
        <w:t>.</w:t>
      </w:r>
    </w:p>
    <w:p w:rsidR="006863E8" w:rsidRPr="006863E8" w:rsidRDefault="006863E8" w:rsidP="006863E8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 w:rsidRPr="006863E8">
        <w:rPr>
          <w:rFonts w:ascii="Arial" w:hAnsi="Arial" w:cs="Arial"/>
          <w:sz w:val="22"/>
          <w:szCs w:val="22"/>
        </w:rPr>
        <w:t>Memperhatikan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sifat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dari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cara-cara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telah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sebelumnya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z w:val="22"/>
          <w:szCs w:val="22"/>
        </w:rPr>
        <w:t>kita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dapat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mengambil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pelajaran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bahwa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cara-cara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tidak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memiliki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metode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z w:val="22"/>
          <w:szCs w:val="22"/>
        </w:rPr>
        <w:t>jelas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z w:val="22"/>
          <w:szCs w:val="22"/>
        </w:rPr>
        <w:t>sehingga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konsistensi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kebenarannya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lemah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863E8">
        <w:rPr>
          <w:rFonts w:ascii="Arial" w:hAnsi="Arial" w:cs="Arial"/>
          <w:sz w:val="22"/>
          <w:szCs w:val="22"/>
        </w:rPr>
        <w:t>Artinya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z w:val="22"/>
          <w:szCs w:val="22"/>
        </w:rPr>
        <w:t>tindakan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atau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langkah-langkah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z w:val="22"/>
          <w:szCs w:val="22"/>
        </w:rPr>
        <w:t>dilakukan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6863E8">
        <w:rPr>
          <w:rFonts w:ascii="Arial" w:hAnsi="Arial" w:cs="Arial"/>
          <w:sz w:val="22"/>
          <w:szCs w:val="22"/>
        </w:rPr>
        <w:t>lebih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dari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satu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Pr="006863E8">
        <w:rPr>
          <w:rFonts w:ascii="Arial" w:hAnsi="Arial" w:cs="Arial"/>
          <w:sz w:val="22"/>
          <w:szCs w:val="22"/>
        </w:rPr>
        <w:t>adalah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sama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tetapi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hasilnya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berbeda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6863E8">
        <w:rPr>
          <w:rFonts w:ascii="Arial" w:hAnsi="Arial" w:cs="Arial"/>
          <w:sz w:val="22"/>
          <w:szCs w:val="22"/>
        </w:rPr>
        <w:t>penemuan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z w:val="22"/>
          <w:szCs w:val="22"/>
        </w:rPr>
        <w:t>diperoleh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seseorang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sulit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dibuktikan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kebena</w:t>
      </w:r>
      <w:r w:rsidRPr="006863E8">
        <w:rPr>
          <w:rFonts w:ascii="Arial" w:hAnsi="Arial" w:cs="Arial"/>
          <w:sz w:val="22"/>
          <w:szCs w:val="22"/>
        </w:rPr>
        <w:softHyphen/>
        <w:t>rannya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oleh orang lain. </w:t>
      </w:r>
      <w:proofErr w:type="spellStart"/>
      <w:r w:rsidRPr="006863E8">
        <w:rPr>
          <w:rFonts w:ascii="Arial" w:hAnsi="Arial" w:cs="Arial"/>
          <w:sz w:val="22"/>
          <w:szCs w:val="22"/>
        </w:rPr>
        <w:t>Pengeta</w:t>
      </w:r>
      <w:r w:rsidRPr="006863E8">
        <w:rPr>
          <w:rFonts w:ascii="Arial" w:hAnsi="Arial" w:cs="Arial"/>
          <w:sz w:val="22"/>
          <w:szCs w:val="22"/>
        </w:rPr>
        <w:softHyphen/>
        <w:t>huan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z w:val="22"/>
          <w:szCs w:val="22"/>
        </w:rPr>
        <w:t>didasarkan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863E8">
        <w:rPr>
          <w:rFonts w:ascii="Arial" w:hAnsi="Arial" w:cs="Arial"/>
          <w:sz w:val="22"/>
          <w:szCs w:val="22"/>
        </w:rPr>
        <w:t>pendekatan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seringkali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menjebak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pikiran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manusia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863E8">
        <w:rPr>
          <w:rFonts w:ascii="Arial" w:hAnsi="Arial" w:cs="Arial"/>
          <w:sz w:val="22"/>
          <w:szCs w:val="22"/>
        </w:rPr>
        <w:t>prasangka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z w:val="22"/>
          <w:szCs w:val="22"/>
        </w:rPr>
        <w:t>benar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menurut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pemikiran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logis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tetapi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belum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tentu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sesuai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kejadian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senyata</w:t>
      </w:r>
      <w:r w:rsidRPr="006863E8">
        <w:rPr>
          <w:rFonts w:ascii="Arial" w:hAnsi="Arial" w:cs="Arial"/>
          <w:sz w:val="22"/>
          <w:szCs w:val="22"/>
        </w:rPr>
        <w:softHyphen/>
        <w:t>nya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63E8">
        <w:rPr>
          <w:rFonts w:ascii="Arial" w:hAnsi="Arial" w:cs="Arial"/>
          <w:sz w:val="22"/>
          <w:szCs w:val="22"/>
        </w:rPr>
        <w:t>realita</w:t>
      </w:r>
      <w:proofErr w:type="spellEnd"/>
      <w:r w:rsidRPr="006863E8">
        <w:rPr>
          <w:rFonts w:ascii="Arial" w:hAnsi="Arial" w:cs="Arial"/>
          <w:sz w:val="22"/>
          <w:szCs w:val="22"/>
        </w:rPr>
        <w:t>).  Hasi</w:t>
      </w:r>
      <w:r>
        <w:rPr>
          <w:rFonts w:ascii="Arial" w:hAnsi="Arial" w:cs="Arial"/>
          <w:sz w:val="22"/>
          <w:szCs w:val="22"/>
        </w:rPr>
        <w:t>l</w:t>
      </w:r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dari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penemuan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non-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ini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sering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disebut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pengetahuan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863E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non-</w:t>
      </w:r>
      <w:proofErr w:type="spellStart"/>
      <w:r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>).</w:t>
      </w:r>
    </w:p>
    <w:p w:rsidR="006863E8" w:rsidRPr="006863E8" w:rsidRDefault="006863E8" w:rsidP="006863E8">
      <w:pPr>
        <w:pStyle w:val="BodyTextIndent"/>
        <w:tabs>
          <w:tab w:val="left" w:pos="360"/>
        </w:tabs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6863E8">
        <w:rPr>
          <w:rFonts w:ascii="Arial" w:hAnsi="Arial" w:cs="Arial"/>
          <w:sz w:val="22"/>
          <w:szCs w:val="22"/>
        </w:rPr>
        <w:t>Ketidakpuasan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atas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hasil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temuan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cara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non-ilmi</w:t>
      </w:r>
      <w:r w:rsidRPr="006863E8">
        <w:rPr>
          <w:rFonts w:ascii="Arial" w:hAnsi="Arial" w:cs="Arial"/>
          <w:sz w:val="22"/>
          <w:szCs w:val="22"/>
        </w:rPr>
        <w:softHyphen/>
        <w:t>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kemudian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mendorong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manusia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untuk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memperoleh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pengetahuan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tentang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kebenaran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menggunakan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cara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. Cara </w:t>
      </w:r>
      <w:proofErr w:type="spellStart"/>
      <w:r w:rsidRPr="006863E8">
        <w:rPr>
          <w:rFonts w:ascii="Arial" w:hAnsi="Arial" w:cs="Arial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dimaksud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tidak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lain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z w:val="22"/>
          <w:szCs w:val="22"/>
        </w:rPr>
        <w:t>melalui</w:t>
      </w:r>
      <w:proofErr w:type="spellEnd"/>
      <w:r w:rsidRPr="006863E8">
        <w:rPr>
          <w:rFonts w:ascii="Arial" w:hAnsi="Arial" w:cs="Arial"/>
          <w:sz w:val="22"/>
          <w:szCs w:val="22"/>
        </w:rPr>
        <w:t xml:space="preserve"> PENELITIAN. </w:t>
      </w:r>
    </w:p>
    <w:p w:rsidR="006863E8" w:rsidRPr="006863E8" w:rsidRDefault="006863E8" w:rsidP="006863E8">
      <w:pPr>
        <w:suppressAutoHyphens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863E8">
        <w:rPr>
          <w:rFonts w:ascii="Arial" w:hAnsi="Arial" w:cs="Arial"/>
          <w:spacing w:val="-2"/>
          <w:sz w:val="22"/>
          <w:szCs w:val="22"/>
        </w:rPr>
        <w:tab/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dipandang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jalan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ideal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menemukan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kebenaran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apabila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hasilnya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memiliki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konsistensi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keajegan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)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kebenaran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kuat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Hal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disebabkan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memiliki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metode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jelas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Oleh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bermetode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setiap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orang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melakukan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menge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nai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metode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langkah-langkah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diperoleh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juga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setidak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mendekati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kesamaan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dikembangkan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teori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kebenarannya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didasarkan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data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empirik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 (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fakta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atau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bukti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b/>
          <w:spacing w:val="-2"/>
          <w:sz w:val="22"/>
          <w:szCs w:val="22"/>
        </w:rPr>
        <w:t>nyata</w:t>
      </w:r>
      <w:proofErr w:type="spellEnd"/>
      <w:r w:rsidRPr="006863E8">
        <w:rPr>
          <w:rFonts w:ascii="Arial" w:hAnsi="Arial" w:cs="Arial"/>
          <w:b/>
          <w:spacing w:val="-2"/>
          <w:sz w:val="22"/>
          <w:szCs w:val="22"/>
        </w:rPr>
        <w:t>)</w:t>
      </w:r>
      <w:r w:rsidRPr="006863E8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Teori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diguna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mengarahkan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pada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jawaban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,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teori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berkembang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melalui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sistematik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terkontrol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data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empirik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penilaian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tentang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salahnya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di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dasarkan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data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empirik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Oleh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karenanya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kebena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ran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ditarik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lebih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bersifat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obyek</w:t>
      </w:r>
      <w:r w:rsidRPr="006863E8">
        <w:rPr>
          <w:rFonts w:ascii="Arial" w:hAnsi="Arial" w:cs="Arial"/>
          <w:spacing w:val="-2"/>
          <w:sz w:val="22"/>
          <w:szCs w:val="22"/>
        </w:rPr>
        <w:softHyphen/>
        <w:t>tif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sesuai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keadaan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sebenarnya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), dan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terbuka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orang lain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menguji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kembali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kebenarannya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cara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menghasilkan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ilmu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6863E8">
        <w:rPr>
          <w:rFonts w:ascii="Arial" w:hAnsi="Arial" w:cs="Arial"/>
          <w:spacing w:val="-2"/>
          <w:sz w:val="22"/>
          <w:szCs w:val="22"/>
        </w:rPr>
        <w:t>pengetahuan</w:t>
      </w:r>
      <w:proofErr w:type="spellEnd"/>
      <w:r w:rsidRPr="006863E8">
        <w:rPr>
          <w:rFonts w:ascii="Arial" w:hAnsi="Arial" w:cs="Arial"/>
          <w:spacing w:val="-2"/>
          <w:sz w:val="22"/>
          <w:szCs w:val="22"/>
        </w:rPr>
        <w:t xml:space="preserve"> (science).</w:t>
      </w:r>
    </w:p>
    <w:p w:rsidR="009D1EE6" w:rsidRPr="00475BB7" w:rsidRDefault="006863E8" w:rsidP="006863E8">
      <w:pPr>
        <w:suppressAutoHyphens/>
        <w:spacing w:line="360" w:lineRule="auto"/>
        <w:ind w:left="142" w:firstLine="567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pacing w:val="-2"/>
          <w:sz w:val="22"/>
          <w:szCs w:val="22"/>
        </w:rPr>
        <w:t>Apa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keunggulan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?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Selama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secara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memiliki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konsistensi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kebenaran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sangat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kuat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. Hal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disebabkan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karena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penelitian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memiliki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metode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tertentu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secara</w:t>
      </w:r>
      <w:proofErr w:type="spellEnd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i/>
          <w:iCs/>
          <w:spacing w:val="-2"/>
          <w:sz w:val="22"/>
          <w:szCs w:val="22"/>
        </w:rPr>
        <w:t>jelas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. Oleh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karena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b/>
          <w:bCs/>
          <w:spacing w:val="-2"/>
          <w:sz w:val="22"/>
          <w:szCs w:val="22"/>
        </w:rPr>
        <w:t>bermetode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setiap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orang yang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melakukan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menge</w:t>
      </w:r>
      <w:r w:rsidR="009D1EE6" w:rsidRPr="00475BB7">
        <w:rPr>
          <w:rFonts w:ascii="Arial" w:hAnsi="Arial" w:cs="Arial"/>
          <w:spacing w:val="-2"/>
          <w:sz w:val="22"/>
          <w:szCs w:val="22"/>
        </w:rPr>
        <w:softHyphen/>
        <w:t>nai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hal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metode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langkah-langkah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diperoleh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juga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sama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setidak</w:t>
      </w:r>
      <w:r w:rsidR="009D1EE6" w:rsidRPr="00475BB7">
        <w:rPr>
          <w:rFonts w:ascii="Arial" w:hAnsi="Arial" w:cs="Arial"/>
          <w:spacing w:val="-2"/>
          <w:sz w:val="22"/>
          <w:szCs w:val="22"/>
        </w:rPr>
        <w:softHyphen/>
        <w:t>nya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mendekati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D1EE6" w:rsidRPr="00475BB7">
        <w:rPr>
          <w:rFonts w:ascii="Arial" w:hAnsi="Arial" w:cs="Arial"/>
          <w:spacing w:val="-2"/>
          <w:sz w:val="22"/>
          <w:szCs w:val="22"/>
        </w:rPr>
        <w:t>kesamaan</w:t>
      </w:r>
      <w:proofErr w:type="spellEnd"/>
      <w:r w:rsidR="009D1EE6" w:rsidRPr="00475BB7">
        <w:rPr>
          <w:rFonts w:ascii="Arial" w:hAnsi="Arial" w:cs="Arial"/>
          <w:spacing w:val="-2"/>
          <w:sz w:val="22"/>
          <w:szCs w:val="22"/>
        </w:rPr>
        <w:t xml:space="preserve">. </w:t>
      </w:r>
    </w:p>
    <w:p w:rsidR="006863E8" w:rsidRDefault="009D1EE6" w:rsidP="006863E8">
      <w:pPr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Perlu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ditegaskan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pula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bahwa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</w:t>
      </w:r>
      <w:r w:rsidRPr="00475BB7">
        <w:rPr>
          <w:rFonts w:ascii="Arial" w:hAnsi="Arial" w:cs="Arial"/>
          <w:spacing w:val="-2"/>
          <w:sz w:val="22"/>
          <w:szCs w:val="22"/>
        </w:rPr>
        <w:softHyphen/>
        <w:t>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dilakukan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dikembangkan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teori</w:t>
      </w:r>
      <w:proofErr w:type="spellEnd"/>
      <w:r w:rsidRPr="00475BB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tertentu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kebenarannya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r w:rsidRPr="00475BB7">
        <w:rPr>
          <w:rFonts w:ascii="Arial" w:hAnsi="Arial" w:cs="Arial"/>
          <w:b/>
          <w:bCs/>
          <w:spacing w:val="-2"/>
          <w:sz w:val="22"/>
          <w:szCs w:val="22"/>
        </w:rPr>
        <w:t xml:space="preserve">data </w:t>
      </w:r>
      <w:proofErr w:type="spellStart"/>
      <w:r w:rsidRPr="00475BB7">
        <w:rPr>
          <w:rFonts w:ascii="Arial" w:hAnsi="Arial" w:cs="Arial"/>
          <w:b/>
          <w:bCs/>
          <w:spacing w:val="-2"/>
          <w:sz w:val="22"/>
          <w:szCs w:val="22"/>
        </w:rPr>
        <w:t>empirik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Teori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diguna</w:t>
      </w:r>
      <w:r w:rsidRPr="00475BB7">
        <w:rPr>
          <w:rFonts w:ascii="Arial" w:hAnsi="Arial" w:cs="Arial"/>
          <w:spacing w:val="-2"/>
          <w:sz w:val="22"/>
          <w:szCs w:val="22"/>
        </w:rPr>
        <w:softHyphen/>
        <w:t>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mengarahkan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pada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penemuan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jawaban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teori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berkembang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melalui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sistematik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terkontrol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data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empirik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demikian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penilaian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tentang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benar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salahnya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di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dasarkan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data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empirik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fakta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). Oleh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karenanya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</w:t>
      </w:r>
      <w:r w:rsidRPr="00475BB7">
        <w:rPr>
          <w:rFonts w:ascii="Arial" w:hAnsi="Arial" w:cs="Arial"/>
          <w:spacing w:val="-2"/>
          <w:sz w:val="22"/>
          <w:szCs w:val="22"/>
        </w:rPr>
        <w:softHyphen/>
        <w:t>ran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ditarik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lebih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bersifat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obyek</w:t>
      </w:r>
      <w:r w:rsidRPr="00475BB7">
        <w:rPr>
          <w:rFonts w:ascii="Arial" w:hAnsi="Arial" w:cs="Arial"/>
          <w:spacing w:val="-2"/>
          <w:sz w:val="22"/>
          <w:szCs w:val="22"/>
        </w:rPr>
        <w:softHyphen/>
        <w:t>tif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terbuka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orang lain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menguji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kembali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kebenarannya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</w:p>
    <w:p w:rsidR="009D1EE6" w:rsidRPr="00475BB7" w:rsidRDefault="009D1EE6" w:rsidP="006863E8">
      <w:pPr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mencapai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hasil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yang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sungguh-sungguh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dapat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dipertanggungjawabkan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kebenarannya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mutlak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diperlukan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adanya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sikap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dari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Sikap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antara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lain:</w:t>
      </w:r>
    </w:p>
    <w:p w:rsidR="009D1EE6" w:rsidRPr="00475BB7" w:rsidRDefault="009D1EE6" w:rsidP="000D66AA">
      <w:pPr>
        <w:numPr>
          <w:ilvl w:val="0"/>
          <w:numId w:val="9"/>
        </w:numPr>
        <w:tabs>
          <w:tab w:val="left" w:pos="284"/>
        </w:tabs>
        <w:suppressAutoHyphens/>
        <w:spacing w:line="360" w:lineRule="auto"/>
        <w:ind w:left="180" w:hanging="27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mudah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puas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berinisiatif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kreatif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inovatif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)</w:t>
      </w:r>
    </w:p>
    <w:p w:rsidR="009D1EE6" w:rsidRPr="00475BB7" w:rsidRDefault="009D1EE6" w:rsidP="000D66AA">
      <w:pPr>
        <w:numPr>
          <w:ilvl w:val="0"/>
          <w:numId w:val="9"/>
        </w:numPr>
        <w:suppressAutoHyphens/>
        <w:spacing w:line="360" w:lineRule="auto"/>
        <w:ind w:left="284" w:hanging="374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Bersifat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skeptik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mudah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percaya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selalu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menuntut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pembuktian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kebenaran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atas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segala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lastRenderedPageBreak/>
        <w:t>sesuatu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)</w:t>
      </w:r>
    </w:p>
    <w:p w:rsidR="009D1EE6" w:rsidRPr="0011641E" w:rsidRDefault="009D1EE6" w:rsidP="000D66AA">
      <w:pPr>
        <w:numPr>
          <w:ilvl w:val="0"/>
          <w:numId w:val="9"/>
        </w:numPr>
        <w:suppressAutoHyphens/>
        <w:spacing w:line="360" w:lineRule="auto"/>
        <w:ind w:left="284" w:hanging="374"/>
        <w:jc w:val="both"/>
        <w:rPr>
          <w:rFonts w:ascii="Arial" w:hAnsi="Arial" w:cs="Arial"/>
          <w:spacing w:val="-2"/>
          <w:sz w:val="22"/>
          <w:szCs w:val="22"/>
          <w:lang w:val="de-DE"/>
        </w:rPr>
      </w:pP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Mengedepankan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pemikiran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yang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kritik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,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lojik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dan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sistematik</w:t>
      </w:r>
      <w:proofErr w:type="spellEnd"/>
    </w:p>
    <w:p w:rsidR="009D1EE6" w:rsidRPr="00475BB7" w:rsidRDefault="009D1EE6" w:rsidP="000D66AA">
      <w:pPr>
        <w:numPr>
          <w:ilvl w:val="0"/>
          <w:numId w:val="9"/>
        </w:numPr>
        <w:suppressAutoHyphens/>
        <w:spacing w:line="360" w:lineRule="auto"/>
        <w:ind w:left="284" w:hanging="374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Bersikap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obyektif</w:t>
      </w:r>
      <w:proofErr w:type="spellEnd"/>
    </w:p>
    <w:p w:rsidR="009D1EE6" w:rsidRDefault="009D1EE6" w:rsidP="000D66AA">
      <w:pPr>
        <w:numPr>
          <w:ilvl w:val="0"/>
          <w:numId w:val="9"/>
        </w:numPr>
        <w:suppressAutoHyphens/>
        <w:spacing w:line="360" w:lineRule="auto"/>
        <w:ind w:left="284" w:hanging="374"/>
        <w:jc w:val="both"/>
        <w:rPr>
          <w:rFonts w:ascii="Arial" w:hAnsi="Arial" w:cs="Arial"/>
          <w:spacing w:val="-2"/>
          <w:sz w:val="22"/>
          <w:szCs w:val="22"/>
          <w:lang w:val="de-DE"/>
        </w:rPr>
      </w:pP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Berwawasan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luas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dan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terbuka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terhadap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kritik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orang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11641E">
        <w:rPr>
          <w:rFonts w:ascii="Arial" w:hAnsi="Arial" w:cs="Arial"/>
          <w:spacing w:val="-2"/>
          <w:sz w:val="22"/>
          <w:szCs w:val="22"/>
          <w:lang w:val="de-DE"/>
        </w:rPr>
        <w:t>lain</w:t>
      </w:r>
      <w:proofErr w:type="spellEnd"/>
      <w:r w:rsidRPr="0011641E">
        <w:rPr>
          <w:rFonts w:ascii="Arial" w:hAnsi="Arial" w:cs="Arial"/>
          <w:spacing w:val="-2"/>
          <w:sz w:val="22"/>
          <w:szCs w:val="22"/>
          <w:lang w:val="de-DE"/>
        </w:rPr>
        <w:t>.</w:t>
      </w:r>
    </w:p>
    <w:p w:rsidR="009D1EE6" w:rsidRPr="000D66AA" w:rsidRDefault="009D1EE6" w:rsidP="000D66AA">
      <w:pPr>
        <w:numPr>
          <w:ilvl w:val="0"/>
          <w:numId w:val="9"/>
        </w:numPr>
        <w:suppressAutoHyphens/>
        <w:spacing w:line="360" w:lineRule="auto"/>
        <w:ind w:left="284" w:hanging="374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0D66AA">
        <w:rPr>
          <w:rFonts w:ascii="Arial" w:hAnsi="Arial" w:cs="Arial"/>
          <w:spacing w:val="-2"/>
          <w:sz w:val="22"/>
          <w:szCs w:val="22"/>
        </w:rPr>
        <w:t>Jujur</w:t>
      </w:r>
      <w:proofErr w:type="spellEnd"/>
      <w:r w:rsidRPr="000D66AA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0D66AA">
        <w:rPr>
          <w:rFonts w:ascii="Arial" w:hAnsi="Arial" w:cs="Arial"/>
          <w:spacing w:val="-2"/>
          <w:sz w:val="22"/>
          <w:szCs w:val="22"/>
        </w:rPr>
        <w:t>tidak</w:t>
      </w:r>
      <w:proofErr w:type="spellEnd"/>
      <w:r w:rsidRPr="000D66A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0D66AA">
        <w:rPr>
          <w:rFonts w:ascii="Arial" w:hAnsi="Arial" w:cs="Arial"/>
          <w:spacing w:val="-2"/>
          <w:sz w:val="22"/>
          <w:szCs w:val="22"/>
        </w:rPr>
        <w:t>manipulatif</w:t>
      </w:r>
      <w:proofErr w:type="spellEnd"/>
      <w:r w:rsidRPr="000D66AA">
        <w:rPr>
          <w:rFonts w:ascii="Arial" w:hAnsi="Arial" w:cs="Arial"/>
          <w:spacing w:val="-2"/>
          <w:sz w:val="22"/>
          <w:szCs w:val="22"/>
        </w:rPr>
        <w:t>).</w:t>
      </w:r>
    </w:p>
    <w:p w:rsidR="009D1EE6" w:rsidRPr="00475BB7" w:rsidRDefault="009D1EE6" w:rsidP="00475BB7">
      <w:pPr>
        <w:suppressAutoHyphens/>
        <w:spacing w:line="360" w:lineRule="auto"/>
        <w:ind w:firstLine="720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Apabila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sikap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ilmiah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tersebut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dimiliki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oleh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setiap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maka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sangat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harapannya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kegiatan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penelitian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akan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sema</w:t>
      </w:r>
      <w:r w:rsidRPr="00475BB7">
        <w:rPr>
          <w:rFonts w:ascii="Arial" w:hAnsi="Arial" w:cs="Arial"/>
          <w:spacing w:val="-2"/>
          <w:sz w:val="22"/>
          <w:szCs w:val="22"/>
        </w:rPr>
        <w:softHyphen/>
        <w:t>kin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berkembang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dan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mendatangkan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kemanfaatan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besar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kehidupan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75BB7">
        <w:rPr>
          <w:rFonts w:ascii="Arial" w:hAnsi="Arial" w:cs="Arial"/>
          <w:spacing w:val="-2"/>
          <w:sz w:val="22"/>
          <w:szCs w:val="22"/>
        </w:rPr>
        <w:t>manusia</w:t>
      </w:r>
      <w:proofErr w:type="spellEnd"/>
      <w:r w:rsidRPr="00475BB7">
        <w:rPr>
          <w:rFonts w:ascii="Arial" w:hAnsi="Arial" w:cs="Arial"/>
          <w:spacing w:val="-2"/>
          <w:sz w:val="22"/>
          <w:szCs w:val="22"/>
        </w:rPr>
        <w:t>.</w:t>
      </w:r>
    </w:p>
    <w:p w:rsidR="000D66AA" w:rsidRDefault="000D66AA" w:rsidP="00475BB7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7C419C" w:rsidRPr="007C419C" w:rsidRDefault="007C419C" w:rsidP="00475BB7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proofErr w:type="spellStart"/>
      <w:r w:rsidRPr="007C419C">
        <w:rPr>
          <w:rFonts w:ascii="Arial" w:hAnsi="Arial" w:cs="Arial"/>
          <w:spacing w:val="-2"/>
          <w:sz w:val="22"/>
          <w:szCs w:val="22"/>
          <w:u w:val="single"/>
        </w:rPr>
        <w:t>Referensi</w:t>
      </w:r>
      <w:proofErr w:type="spellEnd"/>
      <w:r w:rsidRPr="007C419C">
        <w:rPr>
          <w:rFonts w:ascii="Arial" w:hAnsi="Arial" w:cs="Arial"/>
          <w:spacing w:val="-2"/>
          <w:sz w:val="22"/>
          <w:szCs w:val="22"/>
          <w:u w:val="single"/>
        </w:rPr>
        <w:t>:</w:t>
      </w:r>
    </w:p>
    <w:p w:rsidR="007C419C" w:rsidRDefault="007C419C" w:rsidP="007C419C">
      <w:pPr>
        <w:ind w:left="1418" w:hanging="1418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Kerlinger, Fred N. 1973. </w:t>
      </w:r>
      <w:r w:rsidRPr="007C419C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Foundations of Behavioral Research</w:t>
      </w:r>
      <w:r>
        <w:rPr>
          <w:rFonts w:ascii="Arial" w:hAnsi="Arial" w:cs="Arial"/>
          <w:spacing w:val="-2"/>
          <w:sz w:val="22"/>
          <w:szCs w:val="22"/>
        </w:rPr>
        <w:t>. Holt. Rinehart And Winston, Inc. New York.</w:t>
      </w:r>
    </w:p>
    <w:p w:rsidR="007C419C" w:rsidRDefault="007C419C" w:rsidP="007C419C">
      <w:pPr>
        <w:ind w:left="1418" w:hanging="1418"/>
        <w:jc w:val="both"/>
        <w:rPr>
          <w:rFonts w:ascii="Arial" w:hAnsi="Arial" w:cs="Arial"/>
          <w:spacing w:val="-2"/>
          <w:sz w:val="22"/>
          <w:szCs w:val="22"/>
        </w:rPr>
      </w:pPr>
    </w:p>
    <w:p w:rsidR="007C419C" w:rsidRPr="007C419C" w:rsidRDefault="009D1EE6" w:rsidP="007C419C">
      <w:pPr>
        <w:pStyle w:val="BodyTextIndent"/>
        <w:tabs>
          <w:tab w:val="left" w:pos="270"/>
        </w:tabs>
        <w:ind w:firstLine="0"/>
        <w:rPr>
          <w:rFonts w:ascii="Arial" w:hAnsi="Arial" w:cs="Arial"/>
          <w:sz w:val="22"/>
          <w:szCs w:val="22"/>
        </w:rPr>
      </w:pPr>
      <w:r w:rsidRPr="0011641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7C419C" w:rsidRPr="007C419C">
        <w:rPr>
          <w:rFonts w:ascii="Arial" w:hAnsi="Arial" w:cs="Arial"/>
          <w:sz w:val="22"/>
          <w:szCs w:val="22"/>
        </w:rPr>
        <w:t>Suryabrata</w:t>
      </w:r>
      <w:proofErr w:type="spellEnd"/>
      <w:r w:rsidR="007C419C" w:rsidRPr="007C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419C" w:rsidRPr="007C419C">
        <w:rPr>
          <w:rFonts w:ascii="Arial" w:hAnsi="Arial" w:cs="Arial"/>
          <w:sz w:val="22"/>
          <w:szCs w:val="22"/>
        </w:rPr>
        <w:t>Sumantri</w:t>
      </w:r>
      <w:proofErr w:type="spellEnd"/>
      <w:r w:rsidR="007C419C" w:rsidRPr="007C419C">
        <w:rPr>
          <w:rFonts w:ascii="Arial" w:hAnsi="Arial" w:cs="Arial"/>
          <w:sz w:val="22"/>
          <w:szCs w:val="22"/>
        </w:rPr>
        <w:t xml:space="preserve">. 1983. </w:t>
      </w:r>
      <w:proofErr w:type="spellStart"/>
      <w:r w:rsidR="007C419C" w:rsidRPr="007C419C">
        <w:rPr>
          <w:rFonts w:ascii="Arial" w:hAnsi="Arial" w:cs="Arial"/>
          <w:b/>
          <w:i/>
          <w:sz w:val="22"/>
          <w:szCs w:val="22"/>
        </w:rPr>
        <w:t>Metodologi</w:t>
      </w:r>
      <w:proofErr w:type="spellEnd"/>
      <w:r w:rsidR="007C419C" w:rsidRPr="007C419C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7C419C" w:rsidRPr="007C419C">
        <w:rPr>
          <w:rFonts w:ascii="Arial" w:hAnsi="Arial" w:cs="Arial"/>
          <w:b/>
          <w:i/>
          <w:sz w:val="22"/>
          <w:szCs w:val="22"/>
        </w:rPr>
        <w:t>Penelitian</w:t>
      </w:r>
      <w:proofErr w:type="spellEnd"/>
      <w:r w:rsidR="007C419C" w:rsidRPr="007C419C">
        <w:rPr>
          <w:rFonts w:ascii="Arial" w:hAnsi="Arial" w:cs="Arial"/>
          <w:sz w:val="22"/>
          <w:szCs w:val="22"/>
        </w:rPr>
        <w:t xml:space="preserve">. CV. </w:t>
      </w:r>
      <w:proofErr w:type="spellStart"/>
      <w:r w:rsidR="007C419C" w:rsidRPr="007C419C">
        <w:rPr>
          <w:rFonts w:ascii="Arial" w:hAnsi="Arial" w:cs="Arial"/>
          <w:sz w:val="22"/>
          <w:szCs w:val="22"/>
        </w:rPr>
        <w:t>Rajawali</w:t>
      </w:r>
      <w:proofErr w:type="spellEnd"/>
      <w:r w:rsidR="007C419C" w:rsidRPr="007C419C">
        <w:rPr>
          <w:rFonts w:ascii="Arial" w:hAnsi="Arial" w:cs="Arial"/>
          <w:sz w:val="22"/>
          <w:szCs w:val="22"/>
        </w:rPr>
        <w:t>, Jakarta.</w:t>
      </w:r>
    </w:p>
    <w:p w:rsidR="009D1EE6" w:rsidRPr="0011641E" w:rsidRDefault="009D1EE6" w:rsidP="007C419C">
      <w:pPr>
        <w:jc w:val="both"/>
        <w:rPr>
          <w:rFonts w:ascii="Arial" w:hAnsi="Arial" w:cs="Arial"/>
          <w:sz w:val="22"/>
          <w:szCs w:val="22"/>
          <w:lang w:val="de-DE"/>
        </w:rPr>
      </w:pPr>
    </w:p>
    <w:sectPr w:rsidR="009D1EE6" w:rsidRPr="0011641E">
      <w:headerReference w:type="default" r:id="rId7"/>
      <w:footerReference w:type="default" r:id="rId8"/>
      <w:pgSz w:w="12240" w:h="18720" w:code="14"/>
      <w:pgMar w:top="1296" w:right="1440" w:bottom="1008" w:left="1440" w:header="720" w:footer="720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492F" w:rsidRDefault="007A492F">
      <w:pPr>
        <w:spacing w:line="20" w:lineRule="exact"/>
        <w:rPr>
          <w:sz w:val="24"/>
          <w:szCs w:val="24"/>
        </w:rPr>
      </w:pPr>
    </w:p>
  </w:endnote>
  <w:endnote w:type="continuationSeparator" w:id="0">
    <w:p w:rsidR="007A492F" w:rsidRDefault="007A492F">
      <w:r>
        <w:rPr>
          <w:sz w:val="24"/>
          <w:szCs w:val="24"/>
        </w:rPr>
        <w:t xml:space="preserve"> </w:t>
      </w:r>
    </w:p>
  </w:endnote>
  <w:endnote w:type="continuationNotice" w:id="1">
    <w:p w:rsidR="007A492F" w:rsidRDefault="007A492F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5CAC" w:rsidRDefault="00025CAC">
    <w:pPr>
      <w:pStyle w:val="Footer"/>
      <w:framePr w:wrap="auto" w:vAnchor="text" w:hAnchor="margin" w:xAlign="right" w:y="1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PAGE 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946C4F">
      <w:rPr>
        <w:rStyle w:val="PageNumber"/>
        <w:rFonts w:ascii="Arial" w:hAnsi="Arial" w:cs="Arial"/>
        <w:noProof/>
        <w:sz w:val="22"/>
        <w:szCs w:val="22"/>
      </w:rPr>
      <w:t>5</w:t>
    </w:r>
    <w:r>
      <w:rPr>
        <w:rStyle w:val="PageNumber"/>
        <w:rFonts w:ascii="Arial" w:hAnsi="Arial" w:cs="Arial"/>
        <w:sz w:val="22"/>
        <w:szCs w:val="22"/>
      </w:rPr>
      <w:fldChar w:fldCharType="end"/>
    </w:r>
  </w:p>
  <w:p w:rsidR="00025CAC" w:rsidRDefault="00025CAC">
    <w:pPr>
      <w:spacing w:before="140" w:line="100" w:lineRule="exact"/>
      <w:ind w:right="360" w:firstLine="360"/>
      <w:rPr>
        <w:sz w:val="10"/>
        <w:szCs w:val="10"/>
      </w:rPr>
    </w:pPr>
  </w:p>
  <w:p w:rsidR="00025CAC" w:rsidRDefault="00025C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330" w:lineRule="auto"/>
      <w:jc w:val="both"/>
      <w:rPr>
        <w:rFonts w:ascii="Arial Narrow" w:hAnsi="Arial Narrow" w:cs="Arial Narrow"/>
        <w:spacing w:val="-2"/>
        <w:sz w:val="18"/>
        <w:szCs w:val="18"/>
      </w:rPr>
    </w:pPr>
  </w:p>
  <w:p w:rsidR="00025CAC" w:rsidRDefault="00025C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330" w:lineRule="auto"/>
      <w:jc w:val="both"/>
      <w:rPr>
        <w:rFonts w:ascii="Arial Narrow" w:hAnsi="Arial Narrow" w:cs="Arial Narrow"/>
        <w:spacing w:val="-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492F" w:rsidRDefault="007A492F">
      <w:r>
        <w:rPr>
          <w:sz w:val="24"/>
          <w:szCs w:val="24"/>
        </w:rPr>
        <w:separator/>
      </w:r>
    </w:p>
  </w:footnote>
  <w:footnote w:type="continuationSeparator" w:id="0">
    <w:p w:rsidR="007A492F" w:rsidRDefault="007A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6AA" w:rsidRPr="000D66AA" w:rsidRDefault="000D66AA" w:rsidP="000D66AA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206466</wp:posOffset>
              </wp:positionV>
              <wp:extent cx="5998029" cy="0"/>
              <wp:effectExtent l="25400" t="25400" r="34925" b="762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02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831EA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5pt" to="472.3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" strokecolor="black [3213]" strokeweight="1pt">
              <v:shadow on="t" color="black" opacity="24903f" origin=",.5" offset="0,.55556mm"/>
            </v:line>
          </w:pict>
        </mc:Fallback>
      </mc:AlternateContent>
    </w:r>
    <w:proofErr w:type="spellStart"/>
    <w:r w:rsidRPr="000D66AA">
      <w:rPr>
        <w:sz w:val="18"/>
        <w:szCs w:val="18"/>
      </w:rPr>
      <w:t>Suplemen</w:t>
    </w:r>
    <w:proofErr w:type="spellEnd"/>
    <w:r w:rsidRPr="000D66AA">
      <w:rPr>
        <w:sz w:val="18"/>
        <w:szCs w:val="18"/>
      </w:rPr>
      <w:t xml:space="preserve"> </w:t>
    </w:r>
    <w:proofErr w:type="spellStart"/>
    <w:r w:rsidRPr="000D66AA">
      <w:rPr>
        <w:sz w:val="18"/>
        <w:szCs w:val="18"/>
      </w:rPr>
      <w:t>materi</w:t>
    </w:r>
    <w:proofErr w:type="spellEnd"/>
    <w:r w:rsidRPr="000D66AA">
      <w:rPr>
        <w:sz w:val="18"/>
        <w:szCs w:val="18"/>
      </w:rPr>
      <w:t xml:space="preserve"> </w:t>
    </w:r>
    <w:proofErr w:type="spellStart"/>
    <w:r w:rsidRPr="000D66AA">
      <w:rPr>
        <w:sz w:val="18"/>
        <w:szCs w:val="18"/>
      </w:rPr>
      <w:t>kuliah</w:t>
    </w:r>
    <w:proofErr w:type="spellEnd"/>
    <w:r w:rsidRPr="000D66AA">
      <w:rPr>
        <w:sz w:val="18"/>
        <w:szCs w:val="18"/>
      </w:rPr>
      <w:t xml:space="preserve"> </w:t>
    </w:r>
    <w:proofErr w:type="spellStart"/>
    <w:r w:rsidRPr="000D66AA">
      <w:rPr>
        <w:sz w:val="18"/>
        <w:szCs w:val="18"/>
      </w:rPr>
      <w:t>Metode</w:t>
    </w:r>
    <w:proofErr w:type="spellEnd"/>
    <w:r w:rsidRPr="000D66AA">
      <w:rPr>
        <w:sz w:val="18"/>
        <w:szCs w:val="18"/>
      </w:rPr>
      <w:t xml:space="preserve"> </w:t>
    </w:r>
    <w:proofErr w:type="spellStart"/>
    <w:r w:rsidRPr="000D66AA">
      <w:rPr>
        <w:sz w:val="18"/>
        <w:szCs w:val="18"/>
      </w:rPr>
      <w:t>Penelitian</w:t>
    </w:r>
    <w:proofErr w:type="spellEnd"/>
    <w:r w:rsidRPr="000D66AA">
      <w:rPr>
        <w:sz w:val="18"/>
        <w:szCs w:val="18"/>
      </w:rPr>
      <w:t xml:space="preserve"> </w:t>
    </w:r>
    <w:proofErr w:type="spellStart"/>
    <w:r w:rsidRPr="000D66AA">
      <w:rPr>
        <w:sz w:val="18"/>
        <w:szCs w:val="18"/>
      </w:rPr>
      <w:t>Sosial</w:t>
    </w:r>
    <w:proofErr w:type="spellEnd"/>
    <w:r w:rsidRPr="000D66AA">
      <w:rPr>
        <w:sz w:val="18"/>
        <w:szCs w:val="18"/>
      </w:rPr>
      <w:t xml:space="preserve"> - Bagian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72D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05716"/>
    <w:multiLevelType w:val="singleLevel"/>
    <w:tmpl w:val="4858D4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E57529"/>
    <w:multiLevelType w:val="singleLevel"/>
    <w:tmpl w:val="45BC94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17582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E500ED"/>
    <w:multiLevelType w:val="singleLevel"/>
    <w:tmpl w:val="58DC7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B8C77C0"/>
    <w:multiLevelType w:val="singleLevel"/>
    <w:tmpl w:val="A2341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826A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210158F"/>
    <w:multiLevelType w:val="singleLevel"/>
    <w:tmpl w:val="73CA8B08"/>
    <w:lvl w:ilvl="0">
      <w:start w:val="1"/>
      <w:numFmt w:val="upperLetter"/>
      <w:lvlText w:val="%1."/>
      <w:lvlJc w:val="left"/>
      <w:pPr>
        <w:tabs>
          <w:tab w:val="num" w:pos="135"/>
        </w:tabs>
        <w:ind w:left="135" w:hanging="405"/>
      </w:pPr>
      <w:rPr>
        <w:rFonts w:hint="default"/>
        <w:b/>
        <w:bCs/>
      </w:rPr>
    </w:lvl>
  </w:abstractNum>
  <w:abstractNum w:abstractNumId="8" w15:restartNumberingAfterBreak="0">
    <w:nsid w:val="429639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E9F6E4C"/>
    <w:multiLevelType w:val="singleLevel"/>
    <w:tmpl w:val="218448D4"/>
    <w:lvl w:ilvl="0">
      <w:start w:val="1"/>
      <w:numFmt w:val="decimal"/>
      <w:lvlText w:val="(%1)"/>
      <w:lvlJc w:val="left"/>
      <w:pPr>
        <w:ind w:left="360" w:hanging="360"/>
      </w:pPr>
      <w:rPr>
        <w:rFonts w:ascii="Bookman Old Style" w:hAnsi="Bookman Old Style" w:cs="Georgia" w:hint="default"/>
        <w:b w:val="0"/>
        <w:i w:val="0"/>
        <w:w w:val="103"/>
        <w:sz w:val="24"/>
        <w:szCs w:val="24"/>
      </w:rPr>
    </w:lvl>
  </w:abstractNum>
  <w:abstractNum w:abstractNumId="10" w15:restartNumberingAfterBreak="0">
    <w:nsid w:val="511B34A9"/>
    <w:multiLevelType w:val="singleLevel"/>
    <w:tmpl w:val="602840D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AB7B6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F31B67"/>
    <w:multiLevelType w:val="singleLevel"/>
    <w:tmpl w:val="602840D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F068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75A32EAB"/>
    <w:multiLevelType w:val="singleLevel"/>
    <w:tmpl w:val="4858D4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39"/>
    <w:rsid w:val="00025CAC"/>
    <w:rsid w:val="000D66AA"/>
    <w:rsid w:val="0011641E"/>
    <w:rsid w:val="001A00D4"/>
    <w:rsid w:val="003618B7"/>
    <w:rsid w:val="003745CB"/>
    <w:rsid w:val="003C77E2"/>
    <w:rsid w:val="00420B5A"/>
    <w:rsid w:val="00475BB7"/>
    <w:rsid w:val="006863E8"/>
    <w:rsid w:val="007A492F"/>
    <w:rsid w:val="007C419C"/>
    <w:rsid w:val="00871F99"/>
    <w:rsid w:val="00903644"/>
    <w:rsid w:val="00927C24"/>
    <w:rsid w:val="00940538"/>
    <w:rsid w:val="00946C4F"/>
    <w:rsid w:val="00986AEF"/>
    <w:rsid w:val="009D1EE6"/>
    <w:rsid w:val="00A75139"/>
    <w:rsid w:val="00AA5CC0"/>
    <w:rsid w:val="00C64AAF"/>
    <w:rsid w:val="00CA2BAA"/>
    <w:rsid w:val="00D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948FB1"/>
  <w14:defaultImageDpi w14:val="300"/>
  <w15:docId w15:val="{DD0BB3BF-E4E5-3148-BBDC-1253DCC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mic Sans MS" w:hAnsi="Comic Sans MS" w:cs="Comic Sans MS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uppressAutoHyphens/>
      <w:spacing w:before="120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Courier New" w:hAnsi="Courier New" w:cs="Courier New"/>
      <w:b/>
      <w:bCs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suppressAutoHyphens/>
      <w:ind w:firstLine="720"/>
      <w:jc w:val="both"/>
    </w:pPr>
    <w:rPr>
      <w:spacing w:val="-2"/>
      <w:sz w:val="24"/>
      <w:szCs w:val="24"/>
    </w:rPr>
  </w:style>
  <w:style w:type="paragraph" w:styleId="BlockText">
    <w:name w:val="Block Text"/>
    <w:basedOn w:val="Normal"/>
    <w:pPr>
      <w:tabs>
        <w:tab w:val="left" w:pos="180"/>
      </w:tabs>
      <w:spacing w:before="80" w:after="80"/>
      <w:ind w:left="1440" w:right="144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Arial" w:hAnsi="Arial" w:cs="Arial"/>
      <w:spacing w:val="-2"/>
      <w:sz w:val="24"/>
      <w:szCs w:val="24"/>
    </w:rPr>
  </w:style>
  <w:style w:type="paragraph" w:styleId="BodyTextIndent3">
    <w:name w:val="Body Text Indent 3"/>
    <w:basedOn w:val="Normal"/>
    <w:pPr>
      <w:suppressAutoHyphens/>
      <w:ind w:left="540" w:hanging="270"/>
      <w:jc w:val="both"/>
    </w:pPr>
    <w:rPr>
      <w:spacing w:val="-2"/>
      <w:sz w:val="24"/>
      <w:szCs w:val="24"/>
    </w:rPr>
  </w:style>
  <w:style w:type="paragraph" w:styleId="BodyText">
    <w:name w:val="Body Text"/>
    <w:basedOn w:val="Normal"/>
    <w:pPr>
      <w:tabs>
        <w:tab w:val="left" w:pos="360"/>
      </w:tabs>
      <w:suppressAutoHyphens/>
      <w:jc w:val="both"/>
    </w:pPr>
    <w:rPr>
      <w:rFonts w:ascii="Courier New" w:hAnsi="Courier New" w:cs="Courier New"/>
      <w:spacing w:val="-2"/>
      <w:sz w:val="24"/>
      <w:szCs w:val="24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sz w:val="40"/>
      <w:szCs w:val="40"/>
      <w:u w:val="single"/>
    </w:rPr>
  </w:style>
  <w:style w:type="paragraph" w:styleId="BodyText3">
    <w:name w:val="Body Text 3"/>
    <w:basedOn w:val="Normal"/>
    <w:pPr>
      <w:widowControl/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PENGENALAN PENELITIAN ILMIAH</vt:lpstr>
    </vt:vector>
  </TitlesOfParts>
  <Company>STPMD"APMD"</Company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PENGENALAN PENELITIAN ILMIAH</dc:title>
  <dc:subject/>
  <dc:creator>YOGIE &amp; YODHA</dc:creator>
  <cp:keywords/>
  <dc:description/>
  <cp:lastModifiedBy>Microsoft Office User</cp:lastModifiedBy>
  <cp:revision>3</cp:revision>
  <cp:lastPrinted>1996-02-09T18:50:00Z</cp:lastPrinted>
  <dcterms:created xsi:type="dcterms:W3CDTF">2020-10-04T23:53:00Z</dcterms:created>
  <dcterms:modified xsi:type="dcterms:W3CDTF">2020-10-05T00:22:00Z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