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5A" w:rsidRDefault="0019505A" w:rsidP="0019505A"/>
    <w:p w:rsidR="0019505A" w:rsidRDefault="0019505A" w:rsidP="0019505A"/>
    <w:p w:rsidR="0019505A" w:rsidRDefault="009E039A" w:rsidP="0019505A">
      <w:r>
        <w:rPr>
          <w:noProof/>
          <w:lang w:val="en-GB"/>
        </w:rPr>
        <w:pict>
          <v:roundrect id="_x0000_s1026" style="position:absolute;margin-left:5.3pt;margin-top:7.35pt;width:481.8pt;height:554.3pt;z-index:-251656192" arcsize="883f" strokeweight="3pt">
            <v:stroke linestyle="thinThin"/>
          </v:roundrect>
        </w:pict>
      </w:r>
    </w:p>
    <w:p w:rsidR="0019505A" w:rsidRPr="001D4AD1" w:rsidRDefault="0019505A" w:rsidP="0019505A">
      <w:pPr>
        <w:jc w:val="center"/>
        <w:rPr>
          <w:b/>
          <w:sz w:val="44"/>
          <w:szCs w:val="44"/>
          <w:lang w:val="id-ID"/>
        </w:rPr>
      </w:pPr>
      <w:r>
        <w:rPr>
          <w:b/>
          <w:sz w:val="44"/>
          <w:szCs w:val="44"/>
        </w:rPr>
        <w:t>LAPORAN PENYE</w:t>
      </w:r>
      <w:r w:rsidR="001D4AD1">
        <w:rPr>
          <w:b/>
          <w:sz w:val="44"/>
          <w:szCs w:val="44"/>
        </w:rPr>
        <w:t xml:space="preserve">LENGGARAAN PEMERINTAHAN </w:t>
      </w:r>
      <w:proofErr w:type="gramStart"/>
      <w:r w:rsidR="001D4AD1">
        <w:rPr>
          <w:b/>
          <w:sz w:val="44"/>
          <w:szCs w:val="44"/>
        </w:rPr>
        <w:t>DESA  I</w:t>
      </w:r>
      <w:proofErr w:type="gramEnd"/>
    </w:p>
    <w:p w:rsidR="0019505A" w:rsidRDefault="0019505A" w:rsidP="0019505A"/>
    <w:p w:rsidR="0019505A" w:rsidRDefault="0019505A" w:rsidP="0019505A"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-7620</wp:posOffset>
            </wp:positionV>
            <wp:extent cx="1897380" cy="1927860"/>
            <wp:effectExtent l="0" t="0" r="0" b="0"/>
            <wp:wrapNone/>
            <wp:docPr id="3" name="Picture 3" descr="LOGO BAG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AGU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>
      <w:pPr>
        <w:jc w:val="center"/>
      </w:pPr>
      <w:proofErr w:type="spellStart"/>
      <w:r>
        <w:t>Disusun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19505A" w:rsidRPr="00A96548" w:rsidRDefault="0019505A" w:rsidP="0019505A">
      <w:pPr>
        <w:jc w:val="center"/>
      </w:pPr>
    </w:p>
    <w:p w:rsidR="0019505A" w:rsidRDefault="0019505A" w:rsidP="0019505A">
      <w:pPr>
        <w:tabs>
          <w:tab w:val="center" w:pos="4819"/>
          <w:tab w:val="left" w:pos="6346"/>
        </w:tabs>
      </w:pPr>
      <w:r>
        <w:tab/>
        <w:t xml:space="preserve">Drs. </w:t>
      </w:r>
      <w:proofErr w:type="spellStart"/>
      <w:r>
        <w:t>Hardjono</w:t>
      </w:r>
      <w:proofErr w:type="spellEnd"/>
      <w:r>
        <w:t xml:space="preserve">. </w:t>
      </w:r>
      <w:proofErr w:type="spellStart"/>
      <w:proofErr w:type="gramStart"/>
      <w:r>
        <w:t>M.Si</w:t>
      </w:r>
      <w:proofErr w:type="spellEnd"/>
      <w:r>
        <w:t>.</w:t>
      </w:r>
      <w:proofErr w:type="gramEnd"/>
    </w:p>
    <w:p w:rsidR="0019505A" w:rsidRDefault="0019505A" w:rsidP="0019505A">
      <w:pPr>
        <w:jc w:val="center"/>
      </w:pPr>
    </w:p>
    <w:p w:rsidR="0019505A" w:rsidRPr="0019505A" w:rsidRDefault="0019505A" w:rsidP="0019505A">
      <w:pPr>
        <w:jc w:val="center"/>
        <w:rPr>
          <w:sz w:val="36"/>
          <w:szCs w:val="36"/>
        </w:rPr>
      </w:pPr>
      <w:r w:rsidRPr="0019505A">
        <w:rPr>
          <w:sz w:val="36"/>
          <w:szCs w:val="36"/>
        </w:rPr>
        <w:t>SEKOLAH TINGGI</w:t>
      </w:r>
    </w:p>
    <w:p w:rsidR="0019505A" w:rsidRPr="0019505A" w:rsidRDefault="0019505A" w:rsidP="0019505A">
      <w:pPr>
        <w:jc w:val="center"/>
        <w:rPr>
          <w:sz w:val="36"/>
          <w:szCs w:val="36"/>
        </w:rPr>
      </w:pPr>
      <w:r w:rsidRPr="0019505A">
        <w:rPr>
          <w:sz w:val="36"/>
          <w:szCs w:val="36"/>
        </w:rPr>
        <w:t>PEMBANGUNAN MASYARAKAT DESA “APMD” YOGYAKARTA</w:t>
      </w:r>
    </w:p>
    <w:p w:rsidR="0019505A" w:rsidRPr="001D4AD1" w:rsidRDefault="001D4AD1" w:rsidP="0019505A">
      <w:pPr>
        <w:jc w:val="center"/>
        <w:rPr>
          <w:sz w:val="36"/>
          <w:szCs w:val="36"/>
          <w:lang w:val="id-ID"/>
        </w:rPr>
      </w:pPr>
      <w:r>
        <w:rPr>
          <w:sz w:val="36"/>
          <w:szCs w:val="36"/>
        </w:rPr>
        <w:t>201</w:t>
      </w:r>
      <w:r>
        <w:rPr>
          <w:sz w:val="36"/>
          <w:szCs w:val="36"/>
          <w:lang w:val="id-ID"/>
        </w:rPr>
        <w:t>7</w:t>
      </w:r>
    </w:p>
    <w:p w:rsidR="0019505A" w:rsidRDefault="0019505A" w:rsidP="0019505A">
      <w:pPr>
        <w:jc w:val="center"/>
      </w:pPr>
    </w:p>
    <w:p w:rsidR="0019505A" w:rsidRDefault="0019505A" w:rsidP="0019505A">
      <w:pPr>
        <w:jc w:val="center"/>
      </w:pPr>
    </w:p>
    <w:p w:rsidR="0019505A" w:rsidRDefault="0019505A" w:rsidP="0019505A"/>
    <w:p w:rsidR="0019505A" w:rsidRDefault="0019505A" w:rsidP="0019505A">
      <w:pPr>
        <w:jc w:val="center"/>
      </w:pPr>
      <w:r>
        <w:t>LEMBAR PENGESAHAN</w:t>
      </w:r>
    </w:p>
    <w:p w:rsidR="0019505A" w:rsidRDefault="0019505A" w:rsidP="0019505A">
      <w:proofErr w:type="spellStart"/>
      <w:r>
        <w:t>Rancangan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Semester (RPS) </w:t>
      </w:r>
      <w:proofErr w:type="spellStart"/>
      <w:r>
        <w:t>disusun</w:t>
      </w:r>
      <w:proofErr w:type="spell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3"/>
        <w:gridCol w:w="6103"/>
      </w:tblGrid>
      <w:tr w:rsidR="0019505A" w:rsidTr="0019505A">
        <w:tc>
          <w:tcPr>
            <w:tcW w:w="3190" w:type="dxa"/>
          </w:tcPr>
          <w:p w:rsidR="0019505A" w:rsidRDefault="0019505A" w:rsidP="00D20375">
            <w:proofErr w:type="spellStart"/>
            <w:r>
              <w:t>Nama</w:t>
            </w:r>
            <w:proofErr w:type="spellEnd"/>
          </w:p>
        </w:tc>
        <w:tc>
          <w:tcPr>
            <w:tcW w:w="283" w:type="dxa"/>
          </w:tcPr>
          <w:p w:rsidR="0019505A" w:rsidRDefault="0019505A" w:rsidP="00D20375">
            <w:r>
              <w:t>:</w:t>
            </w:r>
          </w:p>
        </w:tc>
        <w:tc>
          <w:tcPr>
            <w:tcW w:w="6103" w:type="dxa"/>
          </w:tcPr>
          <w:p w:rsidR="0019505A" w:rsidRPr="00A96548" w:rsidRDefault="0019505A" w:rsidP="00D20375">
            <w:r>
              <w:t xml:space="preserve">Drs. </w:t>
            </w:r>
            <w:proofErr w:type="spellStart"/>
            <w:r>
              <w:t>Hardjono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</w:tr>
      <w:tr w:rsidR="0019505A" w:rsidTr="0019505A">
        <w:tc>
          <w:tcPr>
            <w:tcW w:w="3190" w:type="dxa"/>
          </w:tcPr>
          <w:p w:rsidR="0019505A" w:rsidRPr="001D4AD1" w:rsidRDefault="0019505A" w:rsidP="001D4AD1">
            <w:pPr>
              <w:rPr>
                <w:b/>
                <w:lang w:val="id-ID"/>
              </w:rPr>
            </w:pPr>
            <w:r w:rsidRPr="0019505A">
              <w:rPr>
                <w:b/>
              </w:rPr>
              <w:t>NID</w:t>
            </w:r>
            <w:r w:rsidR="001D4AD1">
              <w:rPr>
                <w:b/>
                <w:lang w:val="id-ID"/>
              </w:rPr>
              <w:t>K</w:t>
            </w:r>
          </w:p>
        </w:tc>
        <w:tc>
          <w:tcPr>
            <w:tcW w:w="283" w:type="dxa"/>
          </w:tcPr>
          <w:p w:rsidR="0019505A" w:rsidRDefault="0019505A" w:rsidP="00D20375">
            <w:r>
              <w:t>:</w:t>
            </w:r>
          </w:p>
        </w:tc>
        <w:tc>
          <w:tcPr>
            <w:tcW w:w="6103" w:type="dxa"/>
          </w:tcPr>
          <w:p w:rsidR="0019505A" w:rsidRPr="001D4AD1" w:rsidRDefault="001D4AD1" w:rsidP="00D20375">
            <w:pPr>
              <w:rPr>
                <w:lang w:val="id-ID"/>
              </w:rPr>
            </w:pPr>
            <w:r>
              <w:rPr>
                <w:lang w:val="id-ID"/>
              </w:rPr>
              <w:t>8907200020</w:t>
            </w:r>
          </w:p>
        </w:tc>
      </w:tr>
    </w:tbl>
    <w:p w:rsidR="0019505A" w:rsidRPr="001D4AD1" w:rsidRDefault="0019505A" w:rsidP="0019505A">
      <w:pPr>
        <w:rPr>
          <w:lang w:val="id-ID"/>
        </w:rPr>
      </w:pPr>
    </w:p>
    <w:p w:rsidR="0019505A" w:rsidRDefault="009E039A" w:rsidP="0019505A">
      <w:r>
        <w:rPr>
          <w:noProof/>
          <w:lang w:val="en-GB"/>
        </w:rPr>
        <w:pict>
          <v:rect id="_x0000_s1028" style="position:absolute;margin-left:.1pt;margin-top:1.1pt;width:480.8pt;height:180pt;z-index:251662336">
            <v:textbox>
              <w:txbxContent>
                <w:tbl>
                  <w:tblPr>
                    <w:tblW w:w="0" w:type="auto"/>
                    <w:tblInd w:w="18" w:type="dxa"/>
                    <w:tblLook w:val="01E0" w:firstRow="1" w:lastRow="1" w:firstColumn="1" w:lastColumn="1" w:noHBand="0" w:noVBand="0"/>
                  </w:tblPr>
                  <w:tblGrid>
                    <w:gridCol w:w="2970"/>
                    <w:gridCol w:w="283"/>
                    <w:gridCol w:w="6193"/>
                  </w:tblGrid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Matakuliah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1D4AD1" w:rsidRDefault="0019505A" w:rsidP="0019505A">
                        <w:pPr>
                          <w:rPr>
                            <w:lang w:val="id-ID"/>
                          </w:rPr>
                        </w:pPr>
                        <w:r>
                          <w:t>LAPORAN PENYE</w:t>
                        </w:r>
                        <w:r w:rsidR="001D4AD1">
                          <w:t>LENGGARANAN PEMERINTAHAN DESA I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 xml:space="preserve">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sks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A96548" w:rsidRDefault="0019505A" w:rsidP="00732BF0">
                        <w:r>
                          <w:t>3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>Semester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1D4AD1" w:rsidRDefault="001D4AD1" w:rsidP="00732BF0">
                        <w:pPr>
                          <w:rPr>
                            <w:lang w:val="id-ID"/>
                          </w:rPr>
                        </w:pPr>
                        <w:r>
                          <w:t>G</w:t>
                        </w:r>
                        <w:r>
                          <w:rPr>
                            <w:lang w:val="id-ID"/>
                          </w:rPr>
                          <w:t>enap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r>
                          <w:t xml:space="preserve">Program </w:t>
                        </w:r>
                        <w:proofErr w:type="spellStart"/>
                        <w:r>
                          <w:t>Studi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Pr="00A96548" w:rsidRDefault="0019505A" w:rsidP="00732BF0">
                        <w:r>
                          <w:t>PMD</w:t>
                        </w:r>
                      </w:p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</w:p>
                    </w:tc>
                    <w:tc>
                      <w:tcPr>
                        <w:tcW w:w="283" w:type="dxa"/>
                      </w:tcPr>
                      <w:p w:rsidR="0019505A" w:rsidRDefault="0019505A"/>
                    </w:tc>
                    <w:tc>
                      <w:tcPr>
                        <w:tcW w:w="6193" w:type="dxa"/>
                      </w:tcPr>
                      <w:p w:rsidR="0019505A" w:rsidRDefault="0019505A"/>
                    </w:tc>
                  </w:tr>
                  <w:tr w:rsidR="0019505A" w:rsidTr="0019505A">
                    <w:tc>
                      <w:tcPr>
                        <w:tcW w:w="2970" w:type="dxa"/>
                      </w:tcPr>
                      <w:p w:rsidR="0019505A" w:rsidRDefault="0019505A" w:rsidP="00722500">
                        <w:pPr>
                          <w:ind w:left="-108"/>
                        </w:pPr>
                        <w:proofErr w:type="spellStart"/>
                        <w:r>
                          <w:t>Perguruan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Tinggi</w:t>
                        </w:r>
                        <w:proofErr w:type="spellEnd"/>
                      </w:p>
                    </w:tc>
                    <w:tc>
                      <w:tcPr>
                        <w:tcW w:w="283" w:type="dxa"/>
                      </w:tcPr>
                      <w:p w:rsidR="0019505A" w:rsidRDefault="0019505A">
                        <w:r>
                          <w:t>:</w:t>
                        </w:r>
                      </w:p>
                    </w:tc>
                    <w:tc>
                      <w:tcPr>
                        <w:tcW w:w="6193" w:type="dxa"/>
                      </w:tcPr>
                      <w:p w:rsidR="0019505A" w:rsidRDefault="0019505A">
                        <w:r>
                          <w:t>STPMD “APMD” Yogyakarta</w:t>
                        </w:r>
                      </w:p>
                    </w:tc>
                  </w:tr>
                </w:tbl>
                <w:p w:rsidR="0019505A" w:rsidRDefault="0019505A" w:rsidP="0019505A"/>
              </w:txbxContent>
            </v:textbox>
          </v:rect>
        </w:pict>
      </w:r>
    </w:p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Default="0019505A" w:rsidP="0019505A"/>
    <w:p w:rsidR="0019505A" w:rsidRPr="00A96548" w:rsidRDefault="0019505A" w:rsidP="0019505A">
      <w:proofErr w:type="spellStart"/>
      <w:r>
        <w:t>Disahkan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proofErr w:type="gramStart"/>
      <w:r>
        <w:t>tanggal</w:t>
      </w:r>
      <w:proofErr w:type="spellEnd"/>
      <w:r>
        <w:t xml:space="preserve"> :</w:t>
      </w:r>
      <w:proofErr w:type="gramEnd"/>
      <w:r>
        <w:t xml:space="preserve"> 30 </w:t>
      </w:r>
      <w:proofErr w:type="spellStart"/>
      <w:r>
        <w:t>Maret</w:t>
      </w:r>
      <w:proofErr w:type="spellEnd"/>
      <w:r>
        <w:t xml:space="preserve"> 2017</w:t>
      </w:r>
    </w:p>
    <w:p w:rsidR="0019505A" w:rsidRDefault="0019505A" w:rsidP="0019505A"/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363"/>
        <w:gridCol w:w="2490"/>
        <w:gridCol w:w="360"/>
        <w:gridCol w:w="3177"/>
      </w:tblGrid>
      <w:tr w:rsidR="0019505A" w:rsidTr="0019505A">
        <w:tc>
          <w:tcPr>
            <w:tcW w:w="3186" w:type="dxa"/>
          </w:tcPr>
          <w:p w:rsidR="0019505A" w:rsidRDefault="0019505A" w:rsidP="00D20375"/>
        </w:tc>
        <w:tc>
          <w:tcPr>
            <w:tcW w:w="3213" w:type="dxa"/>
            <w:gridSpan w:val="3"/>
          </w:tcPr>
          <w:p w:rsidR="0019505A" w:rsidRDefault="0019505A" w:rsidP="00D20375">
            <w:pPr>
              <w:jc w:val="center"/>
            </w:pPr>
            <w:proofErr w:type="spellStart"/>
            <w:r>
              <w:t>Mengesahkan</w:t>
            </w:r>
            <w:proofErr w:type="spellEnd"/>
          </w:p>
        </w:tc>
        <w:tc>
          <w:tcPr>
            <w:tcW w:w="3177" w:type="dxa"/>
          </w:tcPr>
          <w:p w:rsidR="0019505A" w:rsidRDefault="0019505A" w:rsidP="00D20375"/>
        </w:tc>
      </w:tr>
      <w:tr w:rsidR="0019505A" w:rsidTr="0019505A">
        <w:tc>
          <w:tcPr>
            <w:tcW w:w="3549" w:type="dxa"/>
            <w:gridSpan w:val="2"/>
          </w:tcPr>
          <w:p w:rsidR="0019505A" w:rsidRDefault="0019505A" w:rsidP="00D20375"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I</w:t>
            </w:r>
          </w:p>
          <w:p w:rsidR="0019505A" w:rsidRDefault="0019505A" w:rsidP="00D20375"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</w:p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>
            <w:proofErr w:type="spellStart"/>
            <w:r>
              <w:t>Fadjarini</w:t>
            </w:r>
            <w:proofErr w:type="spellEnd"/>
            <w:r>
              <w:t xml:space="preserve"> </w:t>
            </w:r>
            <w:proofErr w:type="spellStart"/>
            <w:r>
              <w:t>Sulistyowati</w:t>
            </w:r>
            <w:proofErr w:type="spellEnd"/>
            <w:r>
              <w:t xml:space="preserve">, S.IP.,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2490" w:type="dxa"/>
          </w:tcPr>
          <w:p w:rsidR="0019505A" w:rsidRDefault="0019505A" w:rsidP="00D20375">
            <w:pPr>
              <w:jc w:val="center"/>
            </w:pPr>
          </w:p>
          <w:p w:rsidR="0019505A" w:rsidRDefault="0019505A" w:rsidP="00D20375">
            <w:pPr>
              <w:jc w:val="center"/>
            </w:pPr>
          </w:p>
        </w:tc>
        <w:tc>
          <w:tcPr>
            <w:tcW w:w="3537" w:type="dxa"/>
            <w:gridSpan w:val="2"/>
          </w:tcPr>
          <w:p w:rsidR="0019505A" w:rsidRDefault="0019505A" w:rsidP="00D20375"/>
          <w:p w:rsidR="0019505A" w:rsidRDefault="0019505A" w:rsidP="00D20375">
            <w:proofErr w:type="spellStart"/>
            <w:r>
              <w:t>Ketua</w:t>
            </w:r>
            <w:proofErr w:type="spellEnd"/>
            <w:r>
              <w:t xml:space="preserve"> Program </w:t>
            </w:r>
            <w:proofErr w:type="spellStart"/>
            <w:r>
              <w:t>Studi</w:t>
            </w:r>
            <w:proofErr w:type="spellEnd"/>
            <w:r>
              <w:t>.</w:t>
            </w:r>
          </w:p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Default="0019505A" w:rsidP="00D20375"/>
          <w:p w:rsidR="0019505A" w:rsidRPr="00A96548" w:rsidRDefault="0019505A" w:rsidP="00D20375">
            <w:r>
              <w:t xml:space="preserve">Drs. </w:t>
            </w:r>
            <w:proofErr w:type="spellStart"/>
            <w:r>
              <w:t>Hardjono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</w:tr>
    </w:tbl>
    <w:p w:rsidR="0019505A" w:rsidRPr="00BF0B86" w:rsidRDefault="0019505A" w:rsidP="0019505A"/>
    <w:p w:rsidR="00D9441B" w:rsidRDefault="00D9441B" w:rsidP="00D94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FORMAT RANCANGAN PEMBELAJARAN SEMESTER (RPS)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18"/>
        <w:gridCol w:w="2269"/>
        <w:gridCol w:w="1511"/>
        <w:gridCol w:w="471"/>
        <w:gridCol w:w="789"/>
        <w:gridCol w:w="954"/>
        <w:gridCol w:w="2016"/>
        <w:gridCol w:w="810"/>
      </w:tblGrid>
      <w:tr w:rsidR="00D9441B" w:rsidTr="000230D1"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1D4AD1" w:rsidRDefault="00D9441B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</w:t>
            </w:r>
            <w:r w:rsidR="001D4AD1">
              <w:rPr>
                <w:rFonts w:ascii="Times New Roman" w:hAnsi="Times New Roman" w:cs="Times New Roman"/>
                <w:sz w:val="24"/>
                <w:szCs w:val="24"/>
              </w:rPr>
              <w:t>elenggaraan</w:t>
            </w:r>
            <w:proofErr w:type="spellEnd"/>
            <w:r w:rsidR="001D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4AD1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="001D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4AD1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="001D4AD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1D4AD1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:    sks:3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1B" w:rsidTr="000230D1"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PMD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Drs.Hardjono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D9441B" w:rsidTr="000230D1"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441B" w:rsidRPr="001D4AD1" w:rsidRDefault="0029131C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  <w:proofErr w:type="spellEnd"/>
            <w:r w:rsidR="009C68A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D4AD1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memahami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dan menjelaskan pengertian dan </w:t>
            </w:r>
            <w:r w:rsidR="001D4AD1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jenis-jenis</w:t>
            </w:r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LPPD </w:t>
            </w:r>
            <w:proofErr w:type="spell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pada</w:t>
            </w:r>
            <w:proofErr w:type="spell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Lampiran</w:t>
            </w:r>
            <w:proofErr w:type="spellEnd"/>
            <w:proofErr w:type="gram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Permendagri</w:t>
            </w:r>
            <w:proofErr w:type="spell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Nomor</w:t>
            </w:r>
            <w:proofErr w:type="spell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="00D9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</w:t>
            </w:r>
            <w:r w:rsidR="001D4AD1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  <w:p w:rsidR="00D9441B" w:rsidRDefault="0029131C" w:rsidP="000230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Pembelajaraan Daring</w:t>
            </w:r>
          </w:p>
          <w:p w:rsidR="0029131C" w:rsidRPr="0029131C" w:rsidRDefault="0029131C" w:rsidP="0029131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Pembelajaraan dilakukan dengan model ceramah dan diskusi serta penugasan den</w:t>
            </w:r>
            <w:r w:rsidR="00EA69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gan menggunakan media zoom, Wats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App Grup, Portal Akademik atau media lainnya. Pengiriman materi serta tugas dilakukan dengan menggunakan  media on line.   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EA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Pertanggungjawaban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2"/>
              </w:numPr>
              <w:ind w:left="143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D9441B" w:rsidRPr="00220721" w:rsidRDefault="00D9441B" w:rsidP="000230D1">
            <w:pPr>
              <w:pStyle w:val="ListParagraph"/>
              <w:numPr>
                <w:ilvl w:val="0"/>
                <w:numId w:val="2"/>
              </w:numPr>
              <w:ind w:left="143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721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220721">
              <w:rPr>
                <w:rFonts w:ascii="Times New Roman" w:hAnsi="Times New Roman" w:cs="Times New Roman"/>
                <w:sz w:val="24"/>
                <w:szCs w:val="24"/>
              </w:rPr>
              <w:t xml:space="preserve"> LPPD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41B" w:rsidTr="00EA6934">
        <w:trPr>
          <w:trHeight w:val="141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kuliah LPPD</w:t>
            </w:r>
            <w:r w:rsidR="00C62B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Dasar hukum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C62B12" w:rsidRDefault="00EA6934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Deskripsi Mata Kuliah LPPD</w:t>
            </w:r>
          </w:p>
          <w:p w:rsidR="00C62B12" w:rsidRPr="002B246F" w:rsidRDefault="00C62B12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 hukum LPPD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C62B12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9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LPPD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Dasar hukum Penyusunan LPPD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ngertian dan Ruang Lingkup LPPD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EA6934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PLPPD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</w:p>
          <w:p w:rsidR="00D9441B" w:rsidRPr="00EA6934" w:rsidRDefault="00EA6934" w:rsidP="00EA6934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Ruang Lingkup</w:t>
            </w:r>
            <w:r w:rsidR="00D9441B" w:rsidRPr="00EA6934">
              <w:rPr>
                <w:rFonts w:ascii="Times New Roman" w:hAnsi="Times New Roman" w:cs="Times New Roman"/>
                <w:sz w:val="24"/>
                <w:szCs w:val="24"/>
              </w:rPr>
              <w:t xml:space="preserve"> LPPD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6934">
              <w:rPr>
                <w:rFonts w:ascii="Times New Roman" w:hAnsi="Times New Roman" w:cs="Times New Roman"/>
                <w:sz w:val="24"/>
                <w:szCs w:val="24"/>
              </w:rPr>
              <w:t>emahaman</w:t>
            </w:r>
            <w:proofErr w:type="spellEnd"/>
            <w:r w:rsidR="00EA6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693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EA6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A6934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EA6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D9441B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EA6934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4-5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EA6934" w:rsidRDefault="00D9441B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LPPD </w:t>
            </w:r>
            <w:r w:rsidR="00EA69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Akhir Tahun Anggaran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C62B12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Pengertian LPPD Akhir Tahun</w:t>
            </w:r>
          </w:p>
          <w:p w:rsidR="00D9441B" w:rsidRDefault="00C62B12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Materi/muatan LPPD Akhir Tahun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46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</w:p>
          <w:p w:rsidR="00D9441B" w:rsidRPr="002B246F" w:rsidRDefault="00D9441B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C62B12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C62B12" w:rsidRDefault="00C62B12" w:rsidP="00C6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LPPD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Akhir tahun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D96E1A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C62B12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C62B12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LKPD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Materi/muatan LPPD Akhir masa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Jabatan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Ceramah </w:t>
            </w:r>
          </w:p>
          <w:p w:rsidR="00C62B12" w:rsidRPr="002B246F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150 </w:t>
            </w:r>
            <w:r w:rsidR="00C62B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C62B12" w:rsidRDefault="00C62B12" w:rsidP="00C6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Pemahaman terhadap LPPD Akhir masa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Jabatan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F82240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-</w:t>
            </w:r>
          </w:p>
        </w:tc>
      </w:tr>
      <w:tr w:rsidR="00C62B12" w:rsidTr="00EA6934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LIPPD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pStyle w:val="ListParagraph"/>
              <w:numPr>
                <w:ilvl w:val="0"/>
                <w:numId w:val="3"/>
              </w:numPr>
              <w:ind w:left="143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Materi/muatan Laporan Informasi Penyelenggaraan Pem Desa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</w:t>
            </w:r>
          </w:p>
          <w:p w:rsidR="00C62B12" w:rsidRDefault="00C62B12" w:rsidP="000230D1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  <w:r w:rsidR="00C62B1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Default="00C62B12" w:rsidP="00C6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Pemahaaman terhadap LIPPD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12" w:rsidRPr="00F82240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D9441B" w:rsidTr="000230D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C62B12" w:rsidRDefault="00C62B12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C62B12" w:rsidP="0022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UTS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56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</w:t>
            </w:r>
          </w:p>
        </w:tc>
      </w:tr>
      <w:tr w:rsidR="00D9441B" w:rsidTr="002256C3">
        <w:trPr>
          <w:trHeight w:val="15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1B" w:rsidRPr="002256C3" w:rsidRDefault="002256C3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441B" w:rsidRDefault="00D9441B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Default="002256C3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 mengunduh LPPD Akhir Tahun Anggaran yang sesuai dengan</w:t>
            </w:r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Permendagri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="00D9441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D9441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Pr="002256C3" w:rsidRDefault="002256C3" w:rsidP="000230D1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Memilih LPPD salah satu Desa yang telah membuat LPPD sesuai dengan Lamp. Permendagri No 46 Thn 2016.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2256C3" w:rsidRDefault="002256C3" w:rsidP="002256C3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Mengerjakan tugas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1B" w:rsidRPr="002256C3" w:rsidRDefault="00D96E1A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Pr="002256C3" w:rsidRDefault="002256C3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unduhan sesuai dengan penugasan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B" w:rsidRDefault="00D96E1A" w:rsidP="0041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2256C3" w:rsidTr="002256C3">
        <w:trPr>
          <w:trHeight w:val="159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2256C3" w:rsidRDefault="002256C3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2256C3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tugas LPPD Akhir Tahun Anggaran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2256C3" w:rsidP="000230D1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hasil down load LPPD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2256C3" w:rsidP="002256C3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Paparan dan 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2256C3" w:rsidRDefault="002256C3" w:rsidP="00D9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Default="002256C3" w:rsidP="000230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memaparkan tugas dan menanggapi masukan/pertanyaan dan kemampua  berargumentasi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3" w:rsidRPr="004134E8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4134E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  <w:tr w:rsidR="00A40941" w:rsidTr="00A4094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 mengunduh LPPD Akhir Masa Jabatan yang sesuai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Permendagri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Memilih LPPD salah satu Desa yang telah membuat LPPD sesuai dengan Lamp. Permendagri No 46 Thn 2016.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2256C3" w:rsidRDefault="00A40941" w:rsidP="00434247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Mengerjakan tugas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2256C3" w:rsidRDefault="00D96E1A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unduhan sesuai dengan penugasan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41" w:rsidRPr="004134E8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A40941" w:rsidTr="00A4094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13-14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tugas LPPD Akhir Masa Jabatan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Materi hasil down load LPPD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Paparan dan diskusi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D96E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 x </w:t>
            </w:r>
            <w:r w:rsidR="00D96E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memaparkan tugas dan menanggapi masukan/pertanyaan dan kemampua  berargumentasi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4134E8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4134E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  <w:tr w:rsidR="00A40941" w:rsidTr="00A4094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Penugasan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mengunduh LKPD  sesuai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Permendagri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pStyle w:val="ListParagraph"/>
              <w:ind w:left="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Memilih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LKPD salah satu Desa yang telah membuat LKPD sesuai dengan Lamp. Permendagri No 46 Thn 2016.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pStyle w:val="ListParagraph"/>
              <w:numPr>
                <w:ilvl w:val="0"/>
                <w:numId w:val="3"/>
              </w:numPr>
              <w:ind w:left="72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Mengerja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kan tugas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D96E1A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150 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menit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2256C3" w:rsidRDefault="00A40941" w:rsidP="00434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Hasil unduhan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sesuai dengan penugasan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4134E8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40941" w:rsidTr="000230D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16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941" w:rsidRPr="00A40941" w:rsidRDefault="00A40941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41" w:rsidRPr="00A40941" w:rsidRDefault="00D96E1A" w:rsidP="00023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50</w:t>
            </w:r>
            <w:r w:rsidR="004134E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409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</w:tbl>
    <w:p w:rsidR="00546F5F" w:rsidRDefault="008723F7" w:rsidP="008723F7">
      <w:pPr>
        <w:tabs>
          <w:tab w:val="left" w:pos="3243"/>
        </w:tabs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ab/>
      </w:r>
      <w:proofErr w:type="spellStart"/>
      <w:r w:rsidR="00546F5F">
        <w:rPr>
          <w:rFonts w:ascii="Tahoma" w:hAnsi="Tahoma" w:cs="Tahoma"/>
          <w:b/>
          <w:sz w:val="40"/>
          <w:szCs w:val="40"/>
        </w:rPr>
        <w:t>Keterangan</w:t>
      </w:r>
      <w:proofErr w:type="spellEnd"/>
      <w:r w:rsidR="00546F5F">
        <w:rPr>
          <w:rFonts w:ascii="Tahoma" w:hAnsi="Tahoma" w:cs="Tahoma"/>
          <w:b/>
          <w:sz w:val="40"/>
          <w:szCs w:val="40"/>
        </w:rPr>
        <w:t>: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Mingguke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441B">
        <w:rPr>
          <w:rFonts w:ascii="Times New Roman" w:hAnsi="Times New Roman" w:cs="Times New Roman"/>
          <w:sz w:val="24"/>
          <w:szCs w:val="24"/>
        </w:rPr>
        <w:t xml:space="preserve"> mingguke</w:t>
      </w:r>
      <w:r w:rsidR="002D5348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D9441B">
        <w:rPr>
          <w:rFonts w:ascii="Times New Roman" w:hAnsi="Times New Roman" w:cs="Times New Roman"/>
          <w:sz w:val="24"/>
          <w:szCs w:val="24"/>
        </w:rPr>
        <w:t>7</w:t>
      </w:r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pemeberian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5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LPPD. </w:t>
      </w:r>
      <w:proofErr w:type="spellStart"/>
      <w:proofErr w:type="gramStart"/>
      <w:r w:rsidR="00FF175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8 UTS.</w:t>
      </w:r>
      <w:proofErr w:type="gramEnd"/>
      <w:r w:rsidR="00FF1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5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FF1752">
        <w:rPr>
          <w:rFonts w:ascii="Times New Roman" w:hAnsi="Times New Roman" w:cs="Times New Roman"/>
          <w:sz w:val="24"/>
          <w:szCs w:val="24"/>
        </w:rPr>
        <w:t xml:space="preserve"> 9</w:t>
      </w:r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F1752">
        <w:rPr>
          <w:rFonts w:ascii="Times New Roman" w:hAnsi="Times New Roman" w:cs="Times New Roman"/>
          <w:sz w:val="24"/>
          <w:szCs w:val="24"/>
          <w:lang w:val="id-ID"/>
        </w:rPr>
        <w:t xml:space="preserve">nugasan </w:t>
      </w:r>
      <w:proofErr w:type="gramStart"/>
      <w:r w:rsidR="00FF1752">
        <w:rPr>
          <w:rFonts w:ascii="Times New Roman" w:hAnsi="Times New Roman" w:cs="Times New Roman"/>
          <w:sz w:val="24"/>
          <w:szCs w:val="24"/>
          <w:lang w:val="id-ID"/>
        </w:rPr>
        <w:t>Down</w:t>
      </w:r>
      <w:proofErr w:type="gramEnd"/>
      <w:r w:rsidR="00FF1752">
        <w:rPr>
          <w:rFonts w:ascii="Times New Roman" w:hAnsi="Times New Roman" w:cs="Times New Roman"/>
          <w:sz w:val="24"/>
          <w:szCs w:val="24"/>
          <w:lang w:val="id-ID"/>
        </w:rPr>
        <w:t xml:space="preserve"> Load LPPD Akhir Tahun Anggaran</w:t>
      </w:r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="00D9441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="00D9441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D9441B">
        <w:rPr>
          <w:rFonts w:ascii="Times New Roman" w:hAnsi="Times New Roman" w:cs="Times New Roman"/>
          <w:sz w:val="24"/>
          <w:szCs w:val="24"/>
        </w:rPr>
        <w:t xml:space="preserve"> </w:t>
      </w:r>
      <w:r w:rsidR="00FF1752">
        <w:rPr>
          <w:rFonts w:ascii="Times New Roman" w:hAnsi="Times New Roman" w:cs="Times New Roman"/>
          <w:sz w:val="24"/>
          <w:szCs w:val="24"/>
          <w:lang w:val="id-ID"/>
        </w:rPr>
        <w:t xml:space="preserve"> 10</w:t>
      </w:r>
      <w:proofErr w:type="gramEnd"/>
      <w:r w:rsidR="00FF1752"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D9441B">
        <w:rPr>
          <w:rFonts w:ascii="Times New Roman" w:hAnsi="Times New Roman" w:cs="Times New Roman"/>
          <w:sz w:val="24"/>
          <w:szCs w:val="24"/>
        </w:rPr>
        <w:t>11</w:t>
      </w:r>
      <w:r w:rsidR="00FF1752">
        <w:rPr>
          <w:rFonts w:ascii="Times New Roman" w:hAnsi="Times New Roman" w:cs="Times New Roman"/>
          <w:sz w:val="24"/>
          <w:szCs w:val="24"/>
          <w:lang w:val="id-ID"/>
        </w:rPr>
        <w:t xml:space="preserve"> Diskusi </w:t>
      </w:r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penugasan </w:t>
      </w:r>
      <w:r w:rsidR="002D5348">
        <w:rPr>
          <w:rFonts w:ascii="Times New Roman" w:hAnsi="Times New Roman" w:cs="Times New Roman"/>
          <w:sz w:val="24"/>
          <w:szCs w:val="24"/>
        </w:rPr>
        <w:t>LPPD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 Akhir Tahun Anggaran. Minggu 12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723F7">
        <w:rPr>
          <w:rFonts w:ascii="Times New Roman" w:hAnsi="Times New Roman" w:cs="Times New Roman"/>
          <w:sz w:val="24"/>
          <w:szCs w:val="24"/>
          <w:lang w:val="id-ID"/>
        </w:rPr>
        <w:t>nugasan Down Load LPPD Akhir Masa Jabatan. Minggu 13-14 Diskusi tugas LPPD Akhir Masa Jabatan. Minggu 15 Penugasan Down Load LK</w:t>
      </w:r>
      <w:bookmarkStart w:id="0" w:name="_GoBack"/>
      <w:bookmarkEnd w:id="0"/>
      <w:r w:rsidR="008723F7">
        <w:rPr>
          <w:rFonts w:ascii="Times New Roman" w:hAnsi="Times New Roman" w:cs="Times New Roman"/>
          <w:sz w:val="24"/>
          <w:szCs w:val="24"/>
          <w:lang w:val="id-ID"/>
        </w:rPr>
        <w:t>PD.Minggu 16 UAS.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memahami dan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menjelaskan </w:t>
      </w:r>
      <w:r w:rsidR="002D5348">
        <w:rPr>
          <w:rFonts w:ascii="Times New Roman" w:hAnsi="Times New Roman" w:cs="Times New Roman"/>
          <w:sz w:val="24"/>
          <w:szCs w:val="24"/>
        </w:rPr>
        <w:t xml:space="preserve">LPPD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348">
        <w:rPr>
          <w:rFonts w:ascii="Times New Roman" w:hAnsi="Times New Roman" w:cs="Times New Roman"/>
          <w:sz w:val="24"/>
          <w:szCs w:val="24"/>
        </w:rPr>
        <w:t>den</w:t>
      </w:r>
      <w:r w:rsidR="00CE4772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CE4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772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2D5348">
        <w:rPr>
          <w:rFonts w:ascii="Times New Roman" w:hAnsi="Times New Roman" w:cs="Times New Roman"/>
          <w:sz w:val="24"/>
          <w:szCs w:val="24"/>
        </w:rPr>
        <w:t>.</w:t>
      </w:r>
      <w:r w:rsidR="005C4649" w:rsidRPr="005C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649"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 w:rsidR="005C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64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5C4649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="005C464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C4649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546F5F" w:rsidRPr="008723F7" w:rsidRDefault="00546F5F" w:rsidP="00546F5F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="00CE4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Materi kuliah dan hasil unduhan/down load sesuai dengan penugasan.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>:</w:t>
      </w:r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23F7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E1D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proofErr w:type="gram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tugas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F5F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:; 1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D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5C4649" w:rsidRDefault="00546F5F" w:rsidP="00546F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 w:rsidR="005D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64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C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49">
        <w:rPr>
          <w:rFonts w:ascii="Times New Roman" w:hAnsi="Times New Roman" w:cs="Times New Roman"/>
          <w:sz w:val="24"/>
          <w:szCs w:val="24"/>
        </w:rPr>
        <w:t>dala</w:t>
      </w:r>
      <w:r w:rsidR="008723F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materi</w:t>
      </w:r>
      <w:r w:rsidR="008723F7">
        <w:rPr>
          <w:rFonts w:ascii="Times New Roman" w:hAnsi="Times New Roman" w:cs="Times New Roman"/>
          <w:sz w:val="24"/>
          <w:szCs w:val="24"/>
        </w:rPr>
        <w:t xml:space="preserve"> LP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PD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</w:t>
      </w:r>
      <w:proofErr w:type="spellEnd"/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UTS</w:t>
      </w:r>
    </w:p>
    <w:p w:rsidR="005C4649" w:rsidRDefault="005C4649" w:rsidP="005C464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</w:t>
      </w:r>
      <w:r w:rsidR="008723F7">
        <w:rPr>
          <w:rFonts w:ascii="Times New Roman" w:hAnsi="Times New Roman" w:cs="Times New Roman"/>
          <w:sz w:val="24"/>
          <w:szCs w:val="24"/>
        </w:rPr>
        <w:t>sentasikan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F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723F7">
        <w:rPr>
          <w:rFonts w:ascii="Times New Roman" w:hAnsi="Times New Roman" w:cs="Times New Roman"/>
          <w:sz w:val="24"/>
          <w:szCs w:val="24"/>
        </w:rPr>
        <w:t xml:space="preserve"> pen</w:t>
      </w:r>
      <w:r w:rsidR="008723F7">
        <w:rPr>
          <w:rFonts w:ascii="Times New Roman" w:hAnsi="Times New Roman" w:cs="Times New Roman"/>
          <w:sz w:val="24"/>
          <w:szCs w:val="24"/>
          <w:lang w:val="id-ID"/>
        </w:rPr>
        <w:t>ugasan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649" w:rsidRDefault="005C4649" w:rsidP="005C464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C4649" w:rsidRDefault="005C4649" w:rsidP="005C464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649"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 w:rsidRPr="005C4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4649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 w:rsidRPr="005C464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C4649" w:rsidRDefault="005C4649" w:rsidP="005C4649">
      <w:pPr>
        <w:pStyle w:val="ListParagraph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C4649">
        <w:rPr>
          <w:rFonts w:ascii="Times New Roman" w:hAnsi="Times New Roman" w:cs="Times New Roman"/>
          <w:sz w:val="24"/>
          <w:szCs w:val="24"/>
        </w:rPr>
        <w:t xml:space="preserve">Yusuf </w:t>
      </w:r>
      <w:proofErr w:type="spellStart"/>
      <w:r w:rsidRPr="005C4649">
        <w:rPr>
          <w:rFonts w:ascii="Times New Roman" w:hAnsi="Times New Roman" w:cs="Times New Roman"/>
          <w:sz w:val="24"/>
          <w:szCs w:val="24"/>
        </w:rPr>
        <w:t>Murtiono</w:t>
      </w:r>
      <w:proofErr w:type="spellEnd"/>
      <w:r w:rsidRPr="005C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49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5C4649">
        <w:rPr>
          <w:rFonts w:ascii="Times New Roman" w:hAnsi="Times New Roman" w:cs="Times New Roman"/>
          <w:sz w:val="24"/>
          <w:szCs w:val="24"/>
        </w:rPr>
        <w:t>; 2014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Pertangungjawaban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, FPPD, Yogyakarta;</w:t>
      </w:r>
    </w:p>
    <w:p w:rsidR="005C4649" w:rsidRDefault="005C4649" w:rsidP="005C4649">
      <w:pPr>
        <w:pStyle w:val="ListParagraph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</w:p>
    <w:p w:rsidR="005C4649" w:rsidRDefault="005C4649" w:rsidP="005C4649">
      <w:pPr>
        <w:pStyle w:val="ListParagraph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5C4649" w:rsidRPr="008723F7" w:rsidRDefault="005C4649" w:rsidP="005C46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Permendagri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46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2016tentang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723F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5C4649" w:rsidRPr="008723F7" w:rsidSect="009666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9A" w:rsidRDefault="009E039A" w:rsidP="002770C8">
      <w:pPr>
        <w:spacing w:after="0" w:line="240" w:lineRule="auto"/>
      </w:pPr>
      <w:r>
        <w:separator/>
      </w:r>
    </w:p>
  </w:endnote>
  <w:endnote w:type="continuationSeparator" w:id="0">
    <w:p w:rsidR="009E039A" w:rsidRDefault="009E039A" w:rsidP="0027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72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0C8" w:rsidRDefault="002770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E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70C8" w:rsidRDefault="00277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9A" w:rsidRDefault="009E039A" w:rsidP="002770C8">
      <w:pPr>
        <w:spacing w:after="0" w:line="240" w:lineRule="auto"/>
      </w:pPr>
      <w:r>
        <w:separator/>
      </w:r>
    </w:p>
  </w:footnote>
  <w:footnote w:type="continuationSeparator" w:id="0">
    <w:p w:rsidR="009E039A" w:rsidRDefault="009E039A" w:rsidP="0027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4367"/>
    <w:multiLevelType w:val="hybridMultilevel"/>
    <w:tmpl w:val="A63E385C"/>
    <w:lvl w:ilvl="0" w:tplc="861E8D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63DA2"/>
    <w:multiLevelType w:val="hybridMultilevel"/>
    <w:tmpl w:val="E466DF3E"/>
    <w:lvl w:ilvl="0" w:tplc="861E8D5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F7A2C"/>
    <w:multiLevelType w:val="hybridMultilevel"/>
    <w:tmpl w:val="598CED72"/>
    <w:lvl w:ilvl="0" w:tplc="D15072E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F5F"/>
    <w:rsid w:val="00194B09"/>
    <w:rsid w:val="0019505A"/>
    <w:rsid w:val="001D4AD1"/>
    <w:rsid w:val="00220721"/>
    <w:rsid w:val="002256C3"/>
    <w:rsid w:val="002770C8"/>
    <w:rsid w:val="00277F94"/>
    <w:rsid w:val="0029131C"/>
    <w:rsid w:val="002B246F"/>
    <w:rsid w:val="002D5348"/>
    <w:rsid w:val="00401B55"/>
    <w:rsid w:val="004134E8"/>
    <w:rsid w:val="004A092E"/>
    <w:rsid w:val="00546F5F"/>
    <w:rsid w:val="005C4649"/>
    <w:rsid w:val="005C5D2A"/>
    <w:rsid w:val="005D3E1D"/>
    <w:rsid w:val="00702DB0"/>
    <w:rsid w:val="008723F7"/>
    <w:rsid w:val="009666B2"/>
    <w:rsid w:val="009C5713"/>
    <w:rsid w:val="009C68A8"/>
    <w:rsid w:val="009E039A"/>
    <w:rsid w:val="00A40941"/>
    <w:rsid w:val="00AE2497"/>
    <w:rsid w:val="00AF24E1"/>
    <w:rsid w:val="00B51ECB"/>
    <w:rsid w:val="00B5652C"/>
    <w:rsid w:val="00B647A8"/>
    <w:rsid w:val="00BB3D47"/>
    <w:rsid w:val="00BB63C7"/>
    <w:rsid w:val="00C4233F"/>
    <w:rsid w:val="00C62B12"/>
    <w:rsid w:val="00CE4772"/>
    <w:rsid w:val="00D9441B"/>
    <w:rsid w:val="00D96E1A"/>
    <w:rsid w:val="00DD74B9"/>
    <w:rsid w:val="00EA6934"/>
    <w:rsid w:val="00F20FCA"/>
    <w:rsid w:val="00F22FCB"/>
    <w:rsid w:val="00F82240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F5F"/>
    <w:pPr>
      <w:ind w:left="720"/>
      <w:contextualSpacing/>
    </w:pPr>
  </w:style>
  <w:style w:type="table" w:styleId="TableGrid">
    <w:name w:val="Table Grid"/>
    <w:basedOn w:val="TableNormal"/>
    <w:uiPriority w:val="59"/>
    <w:rsid w:val="00546F5F"/>
    <w:pPr>
      <w:spacing w:after="0" w:line="240" w:lineRule="auto"/>
    </w:pPr>
    <w:rPr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C8"/>
  </w:style>
  <w:style w:type="paragraph" w:styleId="Footer">
    <w:name w:val="footer"/>
    <w:basedOn w:val="Normal"/>
    <w:link w:val="FooterChar"/>
    <w:uiPriority w:val="99"/>
    <w:unhideWhenUsed/>
    <w:rsid w:val="00277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33A7-FD41-4380-89A3-89744EF1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HARJONO</dc:creator>
  <cp:keywords/>
  <dc:description/>
  <cp:lastModifiedBy>LENOVO</cp:lastModifiedBy>
  <cp:revision>21</cp:revision>
  <dcterms:created xsi:type="dcterms:W3CDTF">2018-11-11T14:06:00Z</dcterms:created>
  <dcterms:modified xsi:type="dcterms:W3CDTF">2021-03-01T05:28:00Z</dcterms:modified>
</cp:coreProperties>
</file>