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F0F" w:rsidRPr="0017094B" w:rsidRDefault="0017094B" w:rsidP="0017094B">
      <w:pPr>
        <w:jc w:val="center"/>
        <w:rPr>
          <w:sz w:val="28"/>
          <w:szCs w:val="28"/>
        </w:rPr>
      </w:pPr>
      <w:r w:rsidRPr="0017094B">
        <w:rPr>
          <w:sz w:val="28"/>
          <w:szCs w:val="28"/>
        </w:rPr>
        <w:t xml:space="preserve">Kerancuan </w:t>
      </w:r>
      <w:r w:rsidR="001B2F0F" w:rsidRPr="0017094B">
        <w:rPr>
          <w:sz w:val="28"/>
          <w:szCs w:val="28"/>
        </w:rPr>
        <w:t xml:space="preserve">Konsep </w:t>
      </w:r>
      <w:r w:rsidR="003D696C" w:rsidRPr="0017094B">
        <w:rPr>
          <w:sz w:val="28"/>
          <w:szCs w:val="28"/>
        </w:rPr>
        <w:t xml:space="preserve">dan Indikator </w:t>
      </w:r>
      <w:r w:rsidRPr="0017094B">
        <w:rPr>
          <w:sz w:val="28"/>
          <w:szCs w:val="28"/>
        </w:rPr>
        <w:t>Kemiskinan.</w:t>
      </w:r>
    </w:p>
    <w:p w:rsidR="00D81427" w:rsidRDefault="001B2F0F" w:rsidP="001B2F0F">
      <w:r>
        <w:t>Indikator kemiskinan menurut BPS, perlu dievaluasi ...............</w:t>
      </w:r>
    </w:p>
    <w:p w:rsidR="001B2F0F" w:rsidRDefault="003D696C" w:rsidP="001B2F0F">
      <w:r>
        <w:t>(lihat 14 indikator kemiskinian</w:t>
      </w:r>
      <w:r w:rsidR="00D81427">
        <w:t xml:space="preserve"> dari BPS</w:t>
      </w:r>
      <w:r>
        <w:t>).</w:t>
      </w:r>
    </w:p>
    <w:p w:rsidR="001B2F0F" w:rsidRDefault="003D696C" w:rsidP="001B2F0F">
      <w:r>
        <w:t>K</w:t>
      </w:r>
      <w:r w:rsidR="001B2F0F">
        <w:t>onsep pertama</w:t>
      </w:r>
      <w:r>
        <w:t xml:space="preserve">, bahwa kemiskinan dimaknai sebagai ketidakmampuan memenuhi kebutuhan sandang, pangan dan papan. </w:t>
      </w:r>
      <w:r w:rsidR="001B2F0F">
        <w:t>Konsep kedua, Konseptualisasi kemiskinan yg mjd kritik thd konsep kemampuan memenuhi kebutuhan SPP + PK (sbg sasaran program pengentasan kemiskinan, akan menciptakan ketergantungan pd program pemerintah). Idealnya jk bantuan diberikan, maka masyarakat yg dibantu hrs dpt lepas dr kemiskinan dan lepas dr bantuan, tp yg terjadi justru sebaliknya, masy yg diberi bantuan justru berharap terus menerus mendapatkan bantuan dr pemerintah. Seharusnya hanya orang jompo sj yg mendapat bantuan, tp kultur kita, orang jompo tdk banyak yg dimasukkan ke panti jompo krn dianggap kurang menghormati orangtua, tdk mikul dhuwur mendhem jero, kok tega-teganya memasukkan orangtua k</w:t>
      </w:r>
      <w:r w:rsidR="005F0420">
        <w:t>e panti jompo ?</w:t>
      </w:r>
    </w:p>
    <w:p w:rsidR="001B2F0F" w:rsidRDefault="001B2F0F" w:rsidP="001B2F0F">
      <w:r>
        <w:t>Di barat, kehidupan desa dan kota hanya beda pd fasilitas, tp sikap dan perilaku hampir sama. Konsep kemiskinanyg kedua, miskin itu dilihat dr individu, jd kapasitas utk berkreasi, utk memenuhi kebutuhan dilihat pd skala individu, meskipun dlm indv itu tanggungan org yg hidup dlm keluarga tdk hanya terbatas pd nuclear family tp extended family. Kemiskinan bukan berdasarkan atas indiv, tp kemiskinan hrs dilihat dlm konteks region/wilayah (desa, kecamatan, kabupaten). Konsep tsb memperhitungkan kira2 sumber2 alam dan potensi sumber alam yg tersedia dibandingkan dgn jumlah penduduk yg ada disitu, ktk sumber alam dikelola, maka sumber alam itu, mampu atau tdk utk memenuhi kebutuhan manusia yg tinggal di alam tsb. Konsep ini jarang digunakan, org yang di dalam satu wilayah tsb dianggap miskin, belum tentu ia sebenarnya miskin, belum disimpulkan mrk tdk mampu berkreasi, hal ini krn ditutup/tdk dpt mengeksploitasi sumber alam, shg ia mjd miskin.</w:t>
      </w:r>
    </w:p>
    <w:p w:rsidR="001B2F0F" w:rsidRDefault="001B2F0F" w:rsidP="001B2F0F">
      <w:r>
        <w:t>Jika konsep ini dipakai, mk setiappemb yg tjd dlm setiap wilayah yg menyangkut pengalihan sumber2 ekonomi produktif di wilayah tsb, hrs mampu menjawab kemiskinan di wilayah tsb. Apakah investasi tsb di bdg pertambangan atau hsl hutan, laut dll, smp sbrp besar investasimu, sbrp lama investasi ditanamkan, sbrp luas wilayah cakupan investasi, sbrp mampu mengentaskan kemiskinan di wilayah tsb ?</w:t>
      </w:r>
    </w:p>
    <w:p w:rsidR="001B2F0F" w:rsidRDefault="001B2F0F" w:rsidP="001B2F0F">
      <w:r>
        <w:t xml:space="preserve">Investasi bkn mengarah pd kepentingan kelompok ttt, tp berorientasi pd penduduk setempat, krn disini implementasi konsep kedua, menjadikan pembagian hsl pembangunan yg tidak merata. Setiap konsep kemiskinan yg dipilih, maka implementasinya panjang. Misalnya penetrasi Exxon di blok Cepu, Blora dan Tuban, mk sbrp besar anggaran utk CSR bg masyarakat setempat ? Kulonprogo misalnya, penambangan pasir besi, smp brp besar PT akan meningkatkan kemakmuran rakyat ? jk orientasi PT hanya maximazing profit, maka tdk lain PT hanya akan mengeruk hsl alam dan masy setempat ttp miskin, atau bahkan makin miskin. Pengalaman kontrak karya di Indonesia, hanya mengeruk kekayaan alam dan penduduk ttp miskin. Dan masy mengalamai ketidak pastian kondisi kehidupan pasca pengerukan pasir, seharusnya setelah dikeruk, masyarakat harus lebih makmur, dlm amdal tdk jelas, apakah masyakarat akan lebih teruntungkan secara ekonomis, sosial dan budaya pasca eksploitasi pasir besi tsb ? </w:t>
      </w:r>
    </w:p>
    <w:p w:rsidR="001B2F0F" w:rsidRDefault="001B2F0F" w:rsidP="001B2F0F">
      <w:r>
        <w:lastRenderedPageBreak/>
        <w:t xml:space="preserve">Status tanah yg sultan ground dan PA ground, apakah rakyat punya hak ? senyatanya dulu tanah kosong, masy tdk berani menempati krn milik sultan + pakualam, tapi krn rakyat diundang/disuruh menempati tanah tsb, mk rakyat berani menempati, kmdn beranak-pinak dan menjadi banyak yg tinggal di tanah tsb. </w:t>
      </w:r>
    </w:p>
    <w:p w:rsidR="001B2F0F" w:rsidRDefault="001B2F0F" w:rsidP="001B2F0F">
      <w:r>
        <w:t xml:space="preserve">UU no. 33/2004, perimbangan keuangan pst dan daerah, ada aturan persentase pembagian brp % utk desa/kec/kabupaten, dlm hal ini, kasus pertambangan, menggunakan UU ........tg pertambangan, karena pasir, mk msk kategori galian C (masih mjd urusan kabupaten). </w:t>
      </w:r>
    </w:p>
    <w:p w:rsidR="001B2F0F" w:rsidRDefault="001B2F0F" w:rsidP="001B2F0F">
      <w:r>
        <w:t>Terkait dgn RUUK, mengapa Jakarta ngotot menggunakan pemilihan Gubernur DIY, krn jk pemilihan mk pusat dpt mengirimkan org Jkt utk berkuasa di DIY, shg kepentingan sumber2 ekonomi pusat dpt dgn enak terpenuhi, daerah dikasih sisanya sj, misalnya sampah, kerusakan ekologi, dll. Development itu tdk menyisakan kesenjangan yg tjd antara rakyat dan elitenya, jk ngr akan melakukan pembangunan dgn benar, mk banyak UU yg harus dirombak, sesuai tujuan utk mensejahterakan dan memakmurkan bangsa Indonesia. Selama ini, orientasi pembangunan yg dikembangkan bkn get work spy rakyat maju tp get money, dkl orientasinya materi.</w:t>
      </w:r>
    </w:p>
    <w:p w:rsidR="005D12B3" w:rsidRDefault="005D12B3" w:rsidP="001B2F0F">
      <w:r>
        <w:t>Otonomi desa sebenarnya mrpk lahan eksploitasi jg, dmn pd tingkat ini adalah bgmn menciptakan kerjaan, krn uang sdh tersedia di pusat, mk skrg bgmn membuat kegiatan utk mengeluarkan uang pusat tsb, dan semua departemen</w:t>
      </w:r>
      <w:r w:rsidR="00F5095D">
        <w:t xml:space="preserve"> menggunakan pola tsb, maka tdk heran bila di akhir tahun, banyak program menghabiskan anggaran, meskin skrg agak hati2.</w:t>
      </w:r>
    </w:p>
    <w:p w:rsidR="00F5095D" w:rsidRDefault="00F5095D" w:rsidP="001B2F0F">
      <w:r>
        <w:t>Askeskin : org miskin punya akses ke puskesmas, biaya berobat gratis</w:t>
      </w:r>
    </w:p>
    <w:p w:rsidR="00F5095D" w:rsidRDefault="00F5095D" w:rsidP="001B2F0F">
      <w:r>
        <w:t>Askesos : pengganti dr kehilangan pendapatan, misalnya, org miskin sakit, dan tdk dpt mencari rejeki/pendapatan yg hilang, diganti oleh dinsos/lsm, diganti uangnya, brp lama mrk sakit kali x rupiah, kelihatan</w:t>
      </w:r>
      <w:r w:rsidR="00C05E18">
        <w:t>n</w:t>
      </w:r>
      <w:r>
        <w:t>ya ini social welfare policy, pdhal</w:t>
      </w:r>
      <w:r w:rsidR="00C05E18">
        <w:t xml:space="preserve"> </w:t>
      </w:r>
      <w:r>
        <w:t>ini sebenarnya unit ekonomi, ibarat investasi bodong, rakyat mengiur 5000/bln</w:t>
      </w:r>
    </w:p>
    <w:p w:rsidR="00F5095D" w:rsidRDefault="00F5095D" w:rsidP="001B2F0F">
      <w:r>
        <w:t>contoh lain : UKR bg rakyat hampir miskin (kredit usaha rakyat), uang KUR diasuransikan, mk bank tdk rugi, jk rakyat tdk mampu mengembalikan modal/kredit, tp perusahaan asuransi memilih bahwa yg lolos KUR adalah org2 yg pasti dpt mengembalikan pinjaman tsb. Apakah ini program pengentasan kemiskinan ? wow, tdk, ini unit ekonomi.</w:t>
      </w:r>
    </w:p>
    <w:p w:rsidR="00F5095D" w:rsidRDefault="00F5095D" w:rsidP="001B2F0F">
      <w:r>
        <w:t>Kasus raskin, kriteria pemerintah macem2, tp realitas di lapangan beda. Org punya motor, rumahnya tembok bgs, kerjaan punya, penghasilan cukup, tp tetap minta jatah raskin, krn menurut rakyat, raskin ini jatah pemberian dr negara, mk tiap warga negara berhak mendapat bantuan pemerintah.</w:t>
      </w:r>
      <w:r w:rsidR="00C05E18">
        <w:t xml:space="preserve"> Mrk tidak malu minta jatah raskin. Kriteria ttg miskin utk raskin, perlu evaluasi.</w:t>
      </w:r>
    </w:p>
    <w:p w:rsidR="00F5095D" w:rsidRDefault="00F5095D" w:rsidP="001B2F0F">
      <w:r>
        <w:t>Kultur masy ttg kerja = mengambil, bukan menciptakan, bukan mengolah.</w:t>
      </w:r>
      <w:r w:rsidR="00C05E18">
        <w:t xml:space="preserve"> Dlm realitas hidup di masy, kata miskin hampir tdk pernah dibicarakan dlm rapat2 rt/rw/dusun, kt miskin baru dibicarakan jk akan ada program bantuan bg warga dgn kategori miskin. Org miskin yg tdk mendapatkan apa2 pun, kdg dibantu oleh warga masyarakat setempat, sifat kegotong-royongan, mengangkat org miskin tsb dr ketidak-beruntungannya, misalnya, opname dan tdk punya uang utk bayar biaya rumkit, maka pemuda mengedarkan list/sirkuler utk menyumbang yg tertimpa sakit, shg dpt pulang </w:t>
      </w:r>
      <w:r w:rsidR="00774C59">
        <w:t xml:space="preserve">dan tdk berhutang pd rumkit. Org miskin sdr, pd kenyataannya, tdk pernah mendefinisikan miskin bg dirinya, jd miskin didefinisikan menurut masy setempat, mk programnya adalah memperkuat kelembagaan </w:t>
      </w:r>
      <w:r w:rsidR="00774C59">
        <w:lastRenderedPageBreak/>
        <w:t>desa, agar kelembagaan desa dpt menghimpun uang yg dpt dikelola dgn baik, misalnya memberikan santunan bg warga miskin. Jk program ini yg dijalankan, mk hrslah melihat karakteristik wilayah/desa yg bervariasi. Realitasnya kemiskinan lbh banyak di kota drpd di desa. Org desa terminologinya adalah wong ora duwe dan wong duwe atau tiyang gadhah dan tiyang mboten gadhah.</w:t>
      </w:r>
    </w:p>
    <w:p w:rsidR="00774C59" w:rsidRDefault="00774C59" w:rsidP="001B2F0F">
      <w:r>
        <w:t xml:space="preserve">Dkl, problematikan kemiskinan lbh banyak berada di  kota, tp di desa yg dikucuri uang dr pusat, dr yg rukun dpt menjadi konflik, maka program pengentasan kemiskinan di kota dan desa haruslah dibedakan scr  substantif. Meski pnpm desa dan kota dibedakan, tp secara substantif sama. </w:t>
      </w:r>
    </w:p>
    <w:p w:rsidR="00774C59" w:rsidRDefault="00774C59" w:rsidP="001B2F0F">
      <w:r>
        <w:t>Kasus OPK di kulonprogo, asetnya sd 33 M (2011), shu utk rtm 15 %, pengembangab sdm, utk sosial, yg menyantuni rt miskin adalah hasil dr bunga pinjaman. Kebiasaan org desa utk menyantuni org miskin sdh ada dar</w:t>
      </w:r>
      <w:r w:rsidR="007D0BB2">
        <w:t>i</w:t>
      </w:r>
      <w:r>
        <w:t xml:space="preserve"> dulu. </w:t>
      </w:r>
    </w:p>
    <w:p w:rsidR="00774C59" w:rsidRDefault="00774C59" w:rsidP="001B2F0F">
      <w:r>
        <w:t>Kasus p2KP yg pinjam bkn org miskin, jk dipinjam org miskin, nanti uangnya tdk kembali. Mk yg dipijami adalah orang yg mampu mengembalikan. Kriteria miskin, org yg disebut miskin, tp jk diksh hutang, msh dpt mengangsur, jk hampir miskin, jk dikucuri kur (yg agak besar)</w:t>
      </w:r>
      <w:r w:rsidR="007D0BB2">
        <w:t xml:space="preserve"> dpt memperbesar usahanya.  </w:t>
      </w:r>
    </w:p>
    <w:p w:rsidR="0037736D" w:rsidRDefault="0037736D"/>
    <w:p w:rsidR="0037736D" w:rsidRDefault="0037736D">
      <w:r>
        <w:t>Kuliah ke 7, tgl 22 Mei 2012</w:t>
      </w:r>
    </w:p>
    <w:p w:rsidR="0037736D" w:rsidRDefault="0037736D">
      <w:r>
        <w:t>Banyaknya org miskin menandakan lemahnya daya serap barang teknologi yg dproduksi barat. Maka, kemiskinan harus dihilangkan/dikurangi spy daya serap barang teknologi/fungsi pasar. Pengentasan Kemiskinan bkn l persoalan humanisme, tp murni ekspansi pasar. Maka diperlukan ekspansi pasar dlm rangka peningkatan daya serap produk teknologi dan sasarannya adalah negara2 berkembang yg penduduknya banyak,meski tdk punya uang.</w:t>
      </w:r>
    </w:p>
    <w:p w:rsidR="0037736D" w:rsidRDefault="0037736D">
      <w:r>
        <w:t>Maka jargon pembangunan, yi economic growth, generating income per capita, akhirnya mampu membeli produk2 industrial, maka teriakan poverty reduction, punya dua sayap, yaitu sayap moral dan sayap kapitalisme/pasar. Hapusnya org miskin sangat fungsional bg perkembangn industri manufaktur, celakanya Indonesia tdk punya industri manufaktur yg berbasis pd kepentingan nasional, ada ygkecil misalnya produk sepatu Cibaduyut, Jabar, dan Tanggulangin, Jatim.</w:t>
      </w:r>
    </w:p>
    <w:p w:rsidR="003C3500" w:rsidRDefault="0037736D">
      <w:r>
        <w:t xml:space="preserve">Industri mobil, misalnya kijang hanyalah nama, krn aslinya adalah Toyota,ada Timor tp produk Korsel, dll. Yg benar2 national investment belum kuat, mis industri tekstil Majalaya, Bandung, yg memproduksi jeans, tp tdk dpt dijual di luar negeri, krn ini lisensi USA. Jeans Cihampelas yg murah meriah, sdgjeans asli USA sangat mahal, itupun blm tentu asli produk USA. Kita tdk mungkin mengejar kemajuan ngr eropa dan USA/Barat. </w:t>
      </w:r>
    </w:p>
    <w:p w:rsidR="0037736D" w:rsidRDefault="003C3500">
      <w:r>
        <w:t>Problem di ngrkita, bahwa org miskin sll digelontor uang, yg menyebabkan ketergantungan dr pemerintah, org desa sll mengharapkan prograam pengentasan kemiskinan sebanyak-banyaknya, mrk sll bertanya : anda akan membantu apa bg kami ? kondisi desa, perkembangan utk mandiri sangat jauh, cara utk mengurangi angka kemiskinan (jika dilihat dr pendapatan per capita yg diperoleh) mendorong munculnya lapangan kerja yg mampu menyerap angkaran kerja sebanyak-banyaknya (usia 15 sd 55 thn).</w:t>
      </w:r>
      <w:r w:rsidR="00C80D29">
        <w:t xml:space="preserve"> Nah jk itu tdk tumbuh (lap. kerja) dgn tingkat pendapatan yg fix tp kecil, </w:t>
      </w:r>
    </w:p>
    <w:p w:rsidR="00BA10DE" w:rsidRDefault="00C80D29">
      <w:r>
        <w:lastRenderedPageBreak/>
        <w:t>Design pengentasan kemiskinan utk mendorong org berwiraswasta spy mampu mandiri ekonominya, padahal mayoritas karakter masyarakatnya adalah labour, bukan enterpreneur, maka fasilitasi utk dana bergulir, program ekonomi produktif, maka program ini tdk akan berhasil. Masy desa karakternya kerja utk mendapat fresh money, kerja dpt duit dan dibelanjakan, mk ketergantungan thd program pegentasan kemiskinan makin kuat, disini tdk akan muncul wiraswastawan2 baru, nah jika diberi BLT jdnya ribut, krn semua ingin mendapatkan BLT tsb. Pertanyaaan besarnya, kaitannya dgn kapitalisme dunia, yg berpuncak pd perdagangan uang,bukan barang.</w:t>
      </w:r>
      <w:r w:rsidR="00BA10DE">
        <w:t xml:space="preserve"> Jk dgang barang, maka lisensinya yg dijual, atau pindah lokasi/relokasi produksi barang, misalnya Reebok, Nike, Adidas, Puma, dll dr negara maju ke ngr berkembang yg buruhnya murah, aturan krg ketat, dll. Maka banyak muncul industri di ngr berkembang bukan berbasis nasional, tp foreign investment, misalnya KFC, Mc Donnalds, Texas, Pizza Hut, Hoka Hoka Bento, dll belum lg produk elektronik, otomotif atau mesin.</w:t>
      </w:r>
    </w:p>
    <w:p w:rsidR="00C80D29" w:rsidRDefault="00BA10DE">
      <w:r>
        <w:t>Sayap  moral, justru dilakukan oleh lembaga non pemerintah, misalnya masjid, gereja, dll, negara justru membiarkan kemiskinan terus berkembang.</w:t>
      </w:r>
      <w:r w:rsidR="007F213F">
        <w:t xml:space="preserve"> Jk orientasinya pd kapitalisme mk akan melahirkan kebudayaan konsumtif/konsumerisme, jk pendapagtan per kapita rendah, tp tingkat konsumsinya tinggi, maka hutang uang utk membeli keinginan atas barang2 tertentu/produk industrial. Tingkat konsumsi tinggi krn tingkat hutangnya tinggi. Pasar sll mengkondisikan spy daya beli naik, org yg daya belinya rendah didorong dgn hutang. Jd tingkat konsumsi tinggi fungsional bg perkembangan ekonomi. Dlm masyarakat banyak dijumpai indv yg polanya hutang hutang dan hutang, demi prestige. Ini adalah kontruksi neo liberalis, pingin membangun nggak punya uang ya hutang, bgt seterusnya, dan Indonesia mengikuti pola tsb. Ideologinya free market, pasar mjd </w:t>
      </w:r>
      <w:r w:rsidR="002575ED">
        <w:t>institusi utama utk mengatur jalannya kehidupan. Di Vietnam tdk ada KFC, Mc Donnalds, dll krn mrk komunis.</w:t>
      </w:r>
    </w:p>
    <w:p w:rsidR="0037736D" w:rsidRDefault="0037736D">
      <w:r>
        <w:br w:type="page"/>
      </w:r>
    </w:p>
    <w:p w:rsidR="007D0BB2" w:rsidRDefault="007D0BB2" w:rsidP="001B2F0F"/>
    <w:sectPr w:rsidR="007D0BB2" w:rsidSect="00E00DF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7F2" w:rsidRDefault="00D907F2" w:rsidP="005D12B3">
      <w:pPr>
        <w:spacing w:after="0" w:line="240" w:lineRule="auto"/>
      </w:pPr>
      <w:r>
        <w:separator/>
      </w:r>
    </w:p>
  </w:endnote>
  <w:endnote w:type="continuationSeparator" w:id="0">
    <w:p w:rsidR="00D907F2" w:rsidRDefault="00D907F2" w:rsidP="005D1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427" w:rsidRDefault="00D814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958B6C4F860E469B8233F80F10DDE48D"/>
      </w:placeholder>
      <w:temporary/>
      <w:showingPlcHdr/>
    </w:sdtPr>
    <w:sdtContent>
      <w:bookmarkStart w:id="0" w:name="_GoBack" w:displacedByCustomXml="prev"/>
      <w:p w:rsidR="00D81427" w:rsidRDefault="00D81427">
        <w:pPr>
          <w:pStyle w:val="Footer"/>
        </w:pPr>
        <w:r>
          <w:t>[Type text]</w:t>
        </w:r>
      </w:p>
      <w:bookmarkEnd w:id="0" w:displacedByCustomXml="next"/>
    </w:sdtContent>
  </w:sdt>
  <w:p w:rsidR="008C48F9" w:rsidRDefault="00C568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427" w:rsidRDefault="00D814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7F2" w:rsidRDefault="00D907F2" w:rsidP="005D12B3">
      <w:pPr>
        <w:spacing w:after="0" w:line="240" w:lineRule="auto"/>
      </w:pPr>
      <w:r>
        <w:separator/>
      </w:r>
    </w:p>
  </w:footnote>
  <w:footnote w:type="continuationSeparator" w:id="0">
    <w:p w:rsidR="00D907F2" w:rsidRDefault="00D907F2" w:rsidP="005D12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427" w:rsidRDefault="00D814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427" w:rsidRDefault="00D814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427" w:rsidRDefault="00D814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B2F0F"/>
    <w:rsid w:val="00032051"/>
    <w:rsid w:val="0017094B"/>
    <w:rsid w:val="00197F8D"/>
    <w:rsid w:val="001B2F0F"/>
    <w:rsid w:val="002575ED"/>
    <w:rsid w:val="00280E93"/>
    <w:rsid w:val="0037736D"/>
    <w:rsid w:val="003C3500"/>
    <w:rsid w:val="003D696C"/>
    <w:rsid w:val="005D12B3"/>
    <w:rsid w:val="005F0420"/>
    <w:rsid w:val="006E2A39"/>
    <w:rsid w:val="00774C59"/>
    <w:rsid w:val="007D0BB2"/>
    <w:rsid w:val="007F213F"/>
    <w:rsid w:val="00BA10DE"/>
    <w:rsid w:val="00C05E18"/>
    <w:rsid w:val="00C80D29"/>
    <w:rsid w:val="00D22EE8"/>
    <w:rsid w:val="00D81427"/>
    <w:rsid w:val="00D907F2"/>
    <w:rsid w:val="00DE6FE0"/>
    <w:rsid w:val="00F5095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A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B2F0F"/>
    <w:pPr>
      <w:tabs>
        <w:tab w:val="center" w:pos="4513"/>
        <w:tab w:val="right" w:pos="9026"/>
      </w:tabs>
    </w:pPr>
    <w:rPr>
      <w:rFonts w:ascii="Calibri" w:eastAsia="Calibri" w:hAnsi="Calibri" w:cs="Times New Roman"/>
      <w:lang w:eastAsia="en-US"/>
    </w:rPr>
  </w:style>
  <w:style w:type="character" w:customStyle="1" w:styleId="FooterChar">
    <w:name w:val="Footer Char"/>
    <w:basedOn w:val="DefaultParagraphFont"/>
    <w:link w:val="Footer"/>
    <w:uiPriority w:val="99"/>
    <w:rsid w:val="001B2F0F"/>
    <w:rPr>
      <w:rFonts w:ascii="Calibri" w:eastAsia="Calibri" w:hAnsi="Calibri" w:cs="Times New Roman"/>
      <w:lang w:eastAsia="en-US"/>
    </w:rPr>
  </w:style>
  <w:style w:type="paragraph" w:styleId="Header">
    <w:name w:val="header"/>
    <w:basedOn w:val="Normal"/>
    <w:link w:val="HeaderChar"/>
    <w:uiPriority w:val="99"/>
    <w:unhideWhenUsed/>
    <w:rsid w:val="005D12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2B3"/>
  </w:style>
  <w:style w:type="paragraph" w:styleId="BalloonText">
    <w:name w:val="Balloon Text"/>
    <w:basedOn w:val="Normal"/>
    <w:link w:val="BalloonTextChar"/>
    <w:uiPriority w:val="99"/>
    <w:semiHidden/>
    <w:unhideWhenUsed/>
    <w:rsid w:val="005D1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2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58B6C4F860E469B8233F80F10DDE48D"/>
        <w:category>
          <w:name w:val="General"/>
          <w:gallery w:val="placeholder"/>
        </w:category>
        <w:types>
          <w:type w:val="bbPlcHdr"/>
        </w:types>
        <w:behaviors>
          <w:behavior w:val="content"/>
        </w:behaviors>
        <w:guid w:val="{8D3F7C52-9151-4B82-AA95-DDDCA9AAE531}"/>
      </w:docPartPr>
      <w:docPartBody>
        <w:p w:rsidR="00000000" w:rsidRDefault="005555C4" w:rsidP="005555C4">
          <w:pPr>
            <w:pStyle w:val="958B6C4F860E469B8233F80F10DDE48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5C4"/>
    <w:rsid w:val="005555C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8B6C4F860E469B8233F80F10DDE48D">
    <w:name w:val="958B6C4F860E469B8233F80F10DDE48D"/>
    <w:rsid w:val="005555C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8B6C4F860E469B8233F80F10DDE48D">
    <w:name w:val="958B6C4F860E469B8233F80F10DDE48D"/>
    <w:rsid w:val="005555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37B68-D5D8-4B79-9D62-9A33E6D8B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PC-IS-3</cp:lastModifiedBy>
  <cp:revision>14</cp:revision>
  <dcterms:created xsi:type="dcterms:W3CDTF">2011-12-20T10:08:00Z</dcterms:created>
  <dcterms:modified xsi:type="dcterms:W3CDTF">2020-09-28T02:00:00Z</dcterms:modified>
</cp:coreProperties>
</file>