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          :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Metodologi Ilmu Pemerintahan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Kuliah :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fill="F9FCFE"/>
        </w:rPr>
        <w:t>165224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   : G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anjil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-2020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 dasar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ilmu pemerintahan/politik dan berbagai perspektif dalam studi ilmu pemerintahan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mengimplementasikan perspektif penelitian ilmu pemerrintahan dan</w:t>
      </w:r>
      <w:r>
        <w:rPr>
          <w:rFonts w:ascii="Times New Roman" w:hAnsi="Times New Roman" w:cs="Times New Roman"/>
          <w:sz w:val="24"/>
          <w:szCs w:val="24"/>
        </w:rPr>
        <w:t xml:space="preserve"> me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mbuat proposal penelitian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Mahasiswa memiliki perspektif yang benar tentang metode dan perspektif  ilmu pemerintahan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Mahasiswa mampu membuat proposal penelitian dengan perspektif ilmu pemerintahan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   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 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100 %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Tinjauan Buku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buku Teori dan Metode Dalam Ilmu Politik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Teori dan Metode Dalam Ilmu Politik</w:t>
      </w:r>
      <w:r>
        <w:rPr>
          <w:rFonts w:ascii="Times New Roman" w:hAnsi="Times New Roman" w:cs="Times New Roman"/>
          <w:sz w:val="24"/>
          <w:szCs w:val="24"/>
        </w:rPr>
        <w:t xml:space="preserve"> bisa dibaca dalam Rencana Pembelajaran Semester.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E.Sistematika Perkuliahan</w:t>
      </w:r>
    </w:p>
    <w:tbl>
      <w:tblPr>
        <w:tblStyle w:val="6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ceramah</w:t>
            </w:r>
          </w:p>
          <w:p>
            <w:pPr>
              <w:spacing w:after="0" w:line="240" w:lineRule="auto"/>
              <w:ind w:left="120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dan diskusi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Ontologi dan Epistemologi Ilmu Pemerintahan/Politik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Ontologi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Epistemologi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Perbedaan Pendekatan Ontologi dan Epistemologi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Positivisme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Intrepretis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Realisme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2)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Politik,hal.26-50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Behaviorisme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Munculnya Behaviorisme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Kritik terhadap Behaviorisme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Kekuatan Behaviorisme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3)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Politik,hal.53-75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Perspektif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Rational Choice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Teori Rational Choice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4)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Politik,hal.76-106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 Institusionalisme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Institusionalisme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5)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Politik,hal.107-129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  Feminisme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Feminisme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6)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Politik,hal.130-156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  Interpretatif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Hermeneutika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Etnologi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7)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Politik,hal.158-184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  Marxisme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Teori Marx Klasik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8)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Politik,hal.186-208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Perspektif  Normatif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Teori Normatif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9)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Politik,hal.209-236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Metode Ilmu Pemerintahan/Politik 1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Metode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10)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Politik,hal.239-261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Metode Ilmu Pemerintahan/Politik 2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Metode Kuantitatif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dan kuis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11)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Politik,hal.263-278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Ruang Lingkup Penelitian Ilmu Pemerintahan/Politik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Pemikiran Politik Sosialilisasi Politik Budaya Politik  Kekuasaan  Konflik  Komunikasi Politik Pengambilan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Keputusan  Kebijakan Publik Sistem Politik  Politik dan Pemerintahan Nasional  Pemerintahan Daerah dan Desa  Hubungan Kekuasaan Pusat dan Daerah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Merencanakan Penelitian Ilmu Pemerintahan/Politik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Latar Belakang  Merumuskan Masalah  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Tujuan Penelitian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Tinjauan Pustaka Kerangka Berpikir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/>
              </w:rPr>
              <w:t>/Perspektif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Metodologi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Strategi Pengumpulan Data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Marsh dan Stoker,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dan Metode dalam Ilmu Politik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Ujian Akhir Semester : Proposal Penelitian Ilmu Pemerintahan/Politik</w:t>
            </w:r>
          </w:p>
        </w:tc>
      </w:tr>
    </w:tbl>
    <w:p>
      <w:pPr>
        <w:numPr>
          <w:numId w:val="0"/>
        </w:numPr>
        <w:rPr>
          <w:rFonts w:ascii="Times New Roman" w:hAnsi="Times New Roman" w:cs="Times New Roman"/>
          <w:b/>
          <w:sz w:val="24"/>
          <w:szCs w:val="24"/>
        </w:rPr>
      </w:pPr>
    </w:p>
    <w:p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Marsh, David dan Gerry Stoker,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 xml:space="preserve">Teori dan Metode dalam Ilmu Politik.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/>
        </w:rPr>
        <w:t>Bandung: Nusa Media,2017</w:t>
      </w:r>
    </w:p>
    <w:p>
      <w:pPr>
        <w:numPr>
          <w:ilvl w:val="0"/>
          <w:numId w:val="5"/>
        </w:numPr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Penunjang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Alfian dan Mukmin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Perkembangan Ilmu Politik di Indonesia serta Peranannya dalam Pemantapan Persatuan dan Kesatuan Bangsa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i w:val="0"/>
          <w:iCs w:val="0"/>
          <w:sz w:val="24"/>
          <w:szCs w:val="24"/>
          <w:lang w:val="en-US"/>
        </w:rPr>
        <w:t>Jakarta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 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AIPI, CV Rajawali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,1985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Apter, David E.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Pengantar Analisa Politik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Jakarta: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LP3ES,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1988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Dahl, Robert A.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Modern Political Analysis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New Jersey :</w:t>
      </w:r>
      <w:r>
        <w:rPr>
          <w:rFonts w:hint="default" w:ascii="Times New Roman" w:hAnsi="Times New Roman" w:eastAsia="SimSun" w:cs="Times New Roman"/>
          <w:sz w:val="24"/>
          <w:szCs w:val="24"/>
        </w:rPr>
        <w:t>Prentice Hall, International, Inc.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,1991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Easton, David.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Kerangka Kerja Analisis Sistem Politik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>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Rajawali,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1982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Fay, Brian.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Teori Sosial dan Praktek Politik</w:t>
      </w:r>
      <w:r>
        <w:rPr>
          <w:rFonts w:hint="default" w:ascii="Times New Roman" w:hAnsi="Times New Roman" w:eastAsia="SimSun" w:cs="Times New Roman"/>
          <w:sz w:val="24"/>
          <w:szCs w:val="24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>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sz w:val="24"/>
          <w:szCs w:val="24"/>
        </w:rPr>
        <w:t>Pustaka Utama Grafiti, 1991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Gaffar, Afan, 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Dua Tradisi Keilmuan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Yogyakarta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: </w:t>
      </w:r>
      <w:r>
        <w:rPr>
          <w:rFonts w:hint="default" w:ascii="Times New Roman" w:hAnsi="Times New Roman" w:eastAsia="SimSun" w:cs="Times New Roman"/>
          <w:sz w:val="24"/>
          <w:szCs w:val="24"/>
        </w:rPr>
        <w:t>Fisipol UGM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>1989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___________, 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Revolusi Behavioralisme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>Yogyakarta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eastAsia="SimSun" w:cs="Times New Roman"/>
          <w:sz w:val="24"/>
          <w:szCs w:val="24"/>
        </w:rPr>
        <w:t>Fisipol UGM, 1990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Kuhn, Thomas S.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Peran Paradigma dalam Revolusi Sains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>Bandung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sz w:val="24"/>
          <w:szCs w:val="24"/>
        </w:rPr>
        <w:t>Rosda, 2000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Kwet, Mary dan Robert Kweit.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Konsep dan Metode Analisis Politik,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:</w:t>
      </w:r>
      <w:r>
        <w:rPr>
          <w:rFonts w:hint="default" w:ascii="Times New Roman" w:hAnsi="Times New Roman" w:eastAsia="SimSun" w:cs="Times New Roman"/>
          <w:sz w:val="24"/>
          <w:szCs w:val="24"/>
        </w:rPr>
        <w:t>Rajawali, 1986</w:t>
      </w:r>
    </w:p>
    <w:p>
      <w:pPr>
        <w:numPr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Miler D., dan Siedentop L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Politik dalam Perspektif Pemikiran Filsafat dan Teori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>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sz w:val="24"/>
          <w:szCs w:val="24"/>
        </w:rPr>
        <w:t>CV Rajawali,1986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Plano, Jack C.dkk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Kamus Analisa Politik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SimSun" w:cs="Times New Roman"/>
          <w:sz w:val="24"/>
          <w:szCs w:val="24"/>
        </w:rPr>
        <w:t>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: CV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Rajawali,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2003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Prawirohardjo, Soeroso H. B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eberapa Masalah Metailmiah dalam Ilmu Politik sebagai Ilmu Sosial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Yogyakarta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: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Fisipol UGM,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1986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Surbakti, Ramlan.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Memahami Ilmu Politik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.Jakarta: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PT Gramedia Widiasarana,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1992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Varma, S.P.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Teori Politik Modern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Jakarta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: CV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Rajawali Press,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1987</w:t>
      </w:r>
    </w:p>
    <w:p>
      <w:pPr>
        <w:numPr>
          <w:ilvl w:val="0"/>
          <w:numId w:val="0"/>
        </w:numPr>
        <w:tabs>
          <w:tab w:val="left" w:pos="312"/>
        </w:tabs>
        <w:spacing w:after="160" w:line="259" w:lineRule="auto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Yogyakarta,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 xml:space="preserve">23 September </w:t>
      </w:r>
      <w:r>
        <w:rPr>
          <w:rFonts w:ascii="Times New Roman" w:hAnsi="Times New Roman" w:eastAsia="Times New Roman" w:cs="Times New Roman"/>
          <w:sz w:val="24"/>
          <w:szCs w:val="20"/>
        </w:rPr>
        <w:t>2019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NIDN : 0501126101</w:t>
      </w: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2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 xml:space="preserve">RPS </w:t>
    </w:r>
    <w:r>
      <w:rPr>
        <w:rFonts w:hint="default"/>
        <w:lang w:val="en-US"/>
      </w:rPr>
      <w:t xml:space="preserve">METODOLOGI ILMU PEMERINTAHAN </w:t>
    </w:r>
    <w:r>
      <w:t xml:space="preserve">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2B69"/>
    <w:multiLevelType w:val="singleLevel"/>
    <w:tmpl w:val="1B002B69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009D3"/>
    <w:rsid w:val="00117C1A"/>
    <w:rsid w:val="001911B1"/>
    <w:rsid w:val="00290929"/>
    <w:rsid w:val="002C1275"/>
    <w:rsid w:val="00353DA1"/>
    <w:rsid w:val="003B2C03"/>
    <w:rsid w:val="0042296A"/>
    <w:rsid w:val="00487A4D"/>
    <w:rsid w:val="00493EDF"/>
    <w:rsid w:val="005F5008"/>
    <w:rsid w:val="006F775E"/>
    <w:rsid w:val="007637B0"/>
    <w:rsid w:val="008F754D"/>
    <w:rsid w:val="00970FCE"/>
    <w:rsid w:val="00A6136C"/>
    <w:rsid w:val="00A61F69"/>
    <w:rsid w:val="00A723FA"/>
    <w:rsid w:val="00AB1F85"/>
    <w:rsid w:val="00B11F5D"/>
    <w:rsid w:val="00D457BC"/>
    <w:rsid w:val="00DA0520"/>
    <w:rsid w:val="00DB256D"/>
    <w:rsid w:val="00F7277A"/>
    <w:rsid w:val="078E6F2B"/>
    <w:rsid w:val="0EF40856"/>
    <w:rsid w:val="111E7972"/>
    <w:rsid w:val="11C832D9"/>
    <w:rsid w:val="1A4671DB"/>
    <w:rsid w:val="1C4820FD"/>
    <w:rsid w:val="1CB649F8"/>
    <w:rsid w:val="24A92D8A"/>
    <w:rsid w:val="26A37FE1"/>
    <w:rsid w:val="26B45099"/>
    <w:rsid w:val="29E9617C"/>
    <w:rsid w:val="2A0773DC"/>
    <w:rsid w:val="2A5A09A2"/>
    <w:rsid w:val="2B2C1D41"/>
    <w:rsid w:val="2F7B3FAE"/>
    <w:rsid w:val="3463068E"/>
    <w:rsid w:val="3B7F44D6"/>
    <w:rsid w:val="41645E35"/>
    <w:rsid w:val="44DE7C16"/>
    <w:rsid w:val="455C3DC0"/>
    <w:rsid w:val="4694778D"/>
    <w:rsid w:val="4F817E77"/>
    <w:rsid w:val="563E20C7"/>
    <w:rsid w:val="5AB42E51"/>
    <w:rsid w:val="5D496A0E"/>
    <w:rsid w:val="5DCF0B1C"/>
    <w:rsid w:val="5E7D2213"/>
    <w:rsid w:val="5F5F02C6"/>
    <w:rsid w:val="6058475F"/>
    <w:rsid w:val="60E5164B"/>
    <w:rsid w:val="627151BB"/>
    <w:rsid w:val="63106781"/>
    <w:rsid w:val="68DB2D74"/>
    <w:rsid w:val="6A601746"/>
    <w:rsid w:val="6E2D4B88"/>
    <w:rsid w:val="7562172F"/>
    <w:rsid w:val="77D25605"/>
    <w:rsid w:val="78536BAE"/>
    <w:rsid w:val="79FD489A"/>
    <w:rsid w:val="7D7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4"/>
    <w:link w:val="3"/>
    <w:qFormat/>
    <w:uiPriority w:val="99"/>
  </w:style>
  <w:style w:type="character" w:customStyle="1" w:styleId="9">
    <w:name w:val="Footer Char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5325</Characters>
  <Lines>44</Lines>
  <Paragraphs>12</Paragraphs>
  <TotalTime>0</TotalTime>
  <ScaleCrop>false</ScaleCrop>
  <LinksUpToDate>false</LinksUpToDate>
  <CharactersWithSpaces>6247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2019-02-09T03:14:00Z</dcterms:created>
  <dc:creator>USER</dc:creator>
  <cp:lastModifiedBy>gtritjahjoko</cp:lastModifiedBy>
  <dcterms:modified xsi:type="dcterms:W3CDTF">2019-09-23T14:35:40Z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